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D11" w:rsidRPr="005E4D9A" w:rsidRDefault="0030226B" w:rsidP="005E1432">
      <w:pPr>
        <w:ind w:left="2124"/>
        <w:jc w:val="both"/>
        <w:rPr>
          <w:rFonts w:ascii="Arial" w:hAnsi="Arial" w:cs="Arial"/>
          <w:spacing w:val="1"/>
          <w:lang w:val="es-ES_tradnl"/>
        </w:rPr>
      </w:pPr>
      <w:bookmarkStart w:id="0" w:name="_GoBack"/>
      <w:bookmarkEnd w:id="0"/>
      <w:r w:rsidRPr="005E4D9A">
        <w:rPr>
          <w:rFonts w:ascii="Arial" w:hAnsi="Arial" w:cs="Arial"/>
          <w:noProof/>
          <w:lang w:eastAsia="en-US"/>
        </w:rPr>
        <w:drawing>
          <wp:anchor distT="0" distB="0" distL="114300" distR="114300" simplePos="0" relativeHeight="251660288" behindDoc="1" locked="0" layoutInCell="1" allowOverlap="1">
            <wp:simplePos x="0" y="0"/>
            <wp:positionH relativeFrom="column">
              <wp:posOffset>1645920</wp:posOffset>
            </wp:positionH>
            <wp:positionV relativeFrom="paragraph">
              <wp:posOffset>-1080770</wp:posOffset>
            </wp:positionV>
            <wp:extent cx="1400175" cy="951865"/>
            <wp:effectExtent l="0" t="0" r="9525" b="635"/>
            <wp:wrapTight wrapText="bothSides">
              <wp:wrapPolygon edited="0">
                <wp:start x="0" y="0"/>
                <wp:lineTo x="0" y="21182"/>
                <wp:lineTo x="21453" y="21182"/>
                <wp:lineTo x="21453" y="0"/>
                <wp:lineTo x="0" y="0"/>
              </wp:wrapPolygon>
            </wp:wrapTight>
            <wp:docPr id="8" name="Imagen 8" descr="C:\SCIF\logosocied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SCIF\logosociedad.jpg"/>
                    <pic:cNvPicPr>
                      <a:picLocks noChangeAspect="1" noChangeArrowheads="1"/>
                    </pic:cNvPicPr>
                  </pic:nvPicPr>
                  <pic:blipFill>
                    <a:blip r:embed="rId5"/>
                    <a:srcRect/>
                    <a:stretch>
                      <a:fillRect/>
                    </a:stretch>
                  </pic:blipFill>
                  <pic:spPr bwMode="auto">
                    <a:xfrm>
                      <a:off x="0" y="0"/>
                      <a:ext cx="1400175" cy="951865"/>
                    </a:xfrm>
                    <a:prstGeom prst="rect">
                      <a:avLst/>
                    </a:prstGeom>
                    <a:noFill/>
                    <a:ln w="9525">
                      <a:noFill/>
                      <a:miter lim="800000"/>
                      <a:headEnd/>
                      <a:tailEnd/>
                    </a:ln>
                  </pic:spPr>
                </pic:pic>
              </a:graphicData>
            </a:graphic>
          </wp:anchor>
        </w:drawing>
      </w:r>
    </w:p>
    <w:p w:rsidR="00454046" w:rsidRPr="005E4D9A" w:rsidRDefault="005B4513" w:rsidP="005E1432">
      <w:pPr>
        <w:ind w:left="2124"/>
        <w:jc w:val="both"/>
        <w:rPr>
          <w:rFonts w:ascii="Arial" w:hAnsi="Arial" w:cs="Arial"/>
          <w:b/>
          <w:spacing w:val="1"/>
          <w:lang w:val="es-ES_tradnl"/>
        </w:rPr>
      </w:pPr>
      <w:r w:rsidRPr="005E4D9A">
        <w:rPr>
          <w:rFonts w:ascii="Arial" w:hAnsi="Arial" w:cs="Arial"/>
          <w:b/>
          <w:spacing w:val="1"/>
          <w:lang w:val="es-ES_tradnl"/>
        </w:rPr>
        <w:t>CONVOCATORIA</w:t>
      </w:r>
    </w:p>
    <w:p w:rsidR="00454046" w:rsidRPr="005E4D9A" w:rsidRDefault="005B4513" w:rsidP="005E1432">
      <w:pPr>
        <w:spacing w:before="144"/>
        <w:jc w:val="both"/>
        <w:rPr>
          <w:rFonts w:ascii="Arial" w:hAnsi="Arial" w:cs="Arial"/>
          <w:lang w:val="es-ES_tradnl"/>
        </w:rPr>
      </w:pPr>
      <w:r w:rsidRPr="005E4D9A">
        <w:rPr>
          <w:rFonts w:ascii="Arial" w:hAnsi="Arial" w:cs="Arial"/>
          <w:lang w:val="es-ES_tradnl"/>
        </w:rPr>
        <w:t xml:space="preserve">La SOCIEDAD CUBANA DE </w:t>
      </w:r>
      <w:r w:rsidRPr="005E4D9A">
        <w:rPr>
          <w:rFonts w:ascii="Arial" w:hAnsi="Arial" w:cs="Arial"/>
          <w:spacing w:val="-27"/>
          <w:lang w:val="es-ES_tradnl"/>
        </w:rPr>
        <w:t xml:space="preserve">INVESTIGACIONES FILOSÓFICAS </w:t>
      </w:r>
      <w:r w:rsidRPr="005E4D9A">
        <w:rPr>
          <w:rFonts w:ascii="Arial" w:hAnsi="Arial" w:cs="Arial"/>
          <w:lang w:val="es-ES_tradnl"/>
        </w:rPr>
        <w:t xml:space="preserve">en </w:t>
      </w:r>
      <w:r w:rsidRPr="005E4D9A">
        <w:rPr>
          <w:rFonts w:ascii="Arial" w:hAnsi="Arial" w:cs="Arial"/>
          <w:spacing w:val="-21"/>
          <w:lang w:val="es-ES_tradnl"/>
        </w:rPr>
        <w:t xml:space="preserve">coauspicio </w:t>
      </w:r>
      <w:r w:rsidRPr="005E4D9A">
        <w:rPr>
          <w:rFonts w:ascii="Arial" w:hAnsi="Arial" w:cs="Arial"/>
          <w:lang w:val="es-ES_tradnl"/>
        </w:rPr>
        <w:t xml:space="preserve">con la </w:t>
      </w:r>
      <w:r w:rsidRPr="005E4D9A">
        <w:rPr>
          <w:rFonts w:ascii="Arial" w:hAnsi="Arial" w:cs="Arial"/>
          <w:spacing w:val="-28"/>
          <w:lang w:val="es-ES_tradnl"/>
        </w:rPr>
        <w:t xml:space="preserve">UNIVERSIDAD </w:t>
      </w:r>
      <w:r w:rsidRPr="005E4D9A">
        <w:rPr>
          <w:rFonts w:ascii="Arial" w:hAnsi="Arial" w:cs="Arial"/>
          <w:lang w:val="es-ES_tradnl"/>
        </w:rPr>
        <w:t xml:space="preserve">DE LA </w:t>
      </w:r>
      <w:r w:rsidRPr="005E4D9A">
        <w:rPr>
          <w:rFonts w:ascii="Arial" w:hAnsi="Arial" w:cs="Arial"/>
          <w:spacing w:val="-29"/>
          <w:lang w:val="es-ES_tradnl"/>
        </w:rPr>
        <w:t xml:space="preserve">HABANA, el </w:t>
      </w:r>
      <w:r w:rsidRPr="005E4D9A">
        <w:rPr>
          <w:rFonts w:ascii="Arial" w:hAnsi="Arial" w:cs="Arial"/>
          <w:lang w:val="es-ES_tradnl"/>
        </w:rPr>
        <w:t xml:space="preserve">DEPARTAMENTO DE </w:t>
      </w:r>
      <w:r w:rsidRPr="005E4D9A">
        <w:rPr>
          <w:rFonts w:ascii="Arial" w:hAnsi="Arial" w:cs="Arial"/>
          <w:spacing w:val="-26"/>
          <w:lang w:val="es-ES_tradnl"/>
        </w:rPr>
        <w:t xml:space="preserve">CIENCIAS </w:t>
      </w:r>
      <w:r w:rsidRPr="005E4D9A">
        <w:rPr>
          <w:rFonts w:ascii="Arial" w:hAnsi="Arial" w:cs="Arial"/>
          <w:spacing w:val="-29"/>
          <w:lang w:val="es-ES_tradnl"/>
        </w:rPr>
        <w:t xml:space="preserve">SOCIALES </w:t>
      </w:r>
      <w:r w:rsidRPr="005E4D9A">
        <w:rPr>
          <w:rFonts w:ascii="Arial" w:hAnsi="Arial" w:cs="Arial"/>
          <w:lang w:val="es-ES_tradnl"/>
        </w:rPr>
        <w:t xml:space="preserve">de laACADEMIA SUPERIOR </w:t>
      </w:r>
      <w:r w:rsidRPr="005E4D9A">
        <w:rPr>
          <w:rFonts w:ascii="Arial" w:hAnsi="Arial" w:cs="Arial"/>
          <w:spacing w:val="-30"/>
          <w:lang w:val="es-ES_tradnl"/>
        </w:rPr>
        <w:t xml:space="preserve">"GENERAL </w:t>
      </w:r>
      <w:r w:rsidRPr="005E4D9A">
        <w:rPr>
          <w:rFonts w:ascii="Arial" w:hAnsi="Arial" w:cs="Arial"/>
          <w:lang w:val="es-ES_tradnl"/>
        </w:rPr>
        <w:t xml:space="preserve">MÁXIMO GÓMEZ" </w:t>
      </w:r>
      <w:r w:rsidRPr="005E4D9A">
        <w:rPr>
          <w:rFonts w:ascii="Arial" w:hAnsi="Arial" w:cs="Arial"/>
          <w:spacing w:val="-2"/>
          <w:lang w:val="es-ES_tradnl"/>
        </w:rPr>
        <w:t xml:space="preserve">y </w:t>
      </w:r>
      <w:r w:rsidRPr="005E4D9A">
        <w:rPr>
          <w:rFonts w:ascii="Arial" w:hAnsi="Arial" w:cs="Arial"/>
          <w:spacing w:val="-29"/>
          <w:lang w:val="es-ES_tradnl"/>
        </w:rPr>
        <w:t xml:space="preserve">la </w:t>
      </w:r>
      <w:r w:rsidRPr="005E4D9A">
        <w:rPr>
          <w:rFonts w:ascii="Arial" w:hAnsi="Arial" w:cs="Arial"/>
          <w:lang w:val="es-ES_tradnl"/>
        </w:rPr>
        <w:t xml:space="preserve">ESCUELA SUPERIOR DEL </w:t>
      </w:r>
      <w:r w:rsidRPr="005E4D9A">
        <w:rPr>
          <w:rFonts w:ascii="Arial" w:hAnsi="Arial" w:cs="Arial"/>
          <w:spacing w:val="-26"/>
          <w:lang w:val="es-ES_tradnl"/>
        </w:rPr>
        <w:t>PARTIDO "ÑICO LÓPEZ", convocan al</w:t>
      </w:r>
    </w:p>
    <w:p w:rsidR="00454046" w:rsidRPr="005E4D9A" w:rsidRDefault="005B4513" w:rsidP="005E1432">
      <w:pPr>
        <w:spacing w:before="180" w:line="312" w:lineRule="atLeast"/>
        <w:ind w:right="144"/>
        <w:jc w:val="both"/>
        <w:rPr>
          <w:rFonts w:ascii="Arial" w:hAnsi="Arial" w:cs="Arial"/>
          <w:b/>
          <w:spacing w:val="16"/>
          <w:lang w:val="es-ES_tradnl"/>
        </w:rPr>
      </w:pPr>
      <w:r w:rsidRPr="005E4D9A">
        <w:rPr>
          <w:rFonts w:ascii="Arial" w:hAnsi="Arial" w:cs="Arial"/>
          <w:b/>
          <w:spacing w:val="29"/>
          <w:lang w:val="es-ES_tradnl"/>
        </w:rPr>
        <w:t xml:space="preserve">XXI TALLER INTERNACIONAL CIENCIA POLÍTICA ENFOQUE </w:t>
      </w:r>
      <w:r w:rsidRPr="005E4D9A">
        <w:rPr>
          <w:rFonts w:ascii="Arial" w:hAnsi="Arial" w:cs="Arial"/>
          <w:b/>
          <w:lang w:val="es-ES_tradnl"/>
        </w:rPr>
        <w:t xml:space="preserve">SUR y AL X COLOQUIO INTERNACIONAL SOBRE FILOSOFÍA DE </w:t>
      </w:r>
      <w:r w:rsidRPr="005E4D9A">
        <w:rPr>
          <w:rFonts w:ascii="Arial" w:hAnsi="Arial" w:cs="Arial"/>
          <w:b/>
          <w:spacing w:val="16"/>
          <w:lang w:val="es-ES_tradnl"/>
        </w:rPr>
        <w:t>LA EDUCACIÓN Y FILOSOFÍA DE LA VIDA.</w:t>
      </w:r>
    </w:p>
    <w:p w:rsidR="00454046" w:rsidRPr="005E4D9A" w:rsidRDefault="001E1236" w:rsidP="005E1432">
      <w:pPr>
        <w:spacing w:before="180"/>
        <w:jc w:val="both"/>
        <w:rPr>
          <w:rFonts w:ascii="Arial" w:hAnsi="Arial" w:cs="Arial"/>
          <w:spacing w:val="-8"/>
          <w:lang w:val="es-ES"/>
        </w:rPr>
      </w:pPr>
      <w:r w:rsidRPr="005E4D9A">
        <w:rPr>
          <w:rFonts w:ascii="Arial" w:hAnsi="Arial" w:cs="Arial"/>
          <w:lang w:val="es-ES_tradnl"/>
        </w:rPr>
        <w:t xml:space="preserve">A </w:t>
      </w:r>
      <w:r w:rsidR="005B4513" w:rsidRPr="005E4D9A">
        <w:rPr>
          <w:rFonts w:ascii="Arial" w:hAnsi="Arial" w:cs="Arial"/>
          <w:lang w:val="es-ES_tradnl"/>
        </w:rPr>
        <w:t xml:space="preserve"> celebrarse entre los días 14 al 16 de noviembre de 2018 dedicado al CIENTO </w:t>
      </w:r>
      <w:r w:rsidR="005B4513" w:rsidRPr="005E4D9A">
        <w:rPr>
          <w:rFonts w:ascii="Arial" w:hAnsi="Arial" w:cs="Arial"/>
          <w:spacing w:val="-2"/>
          <w:lang w:val="es-ES_tradnl"/>
        </w:rPr>
        <w:t xml:space="preserve">CINCUENTA </w:t>
      </w:r>
      <w:r w:rsidR="005B4513" w:rsidRPr="005E4D9A">
        <w:rPr>
          <w:rFonts w:ascii="Arial" w:hAnsi="Arial" w:cs="Arial"/>
          <w:lang w:val="es-ES_tradnl"/>
        </w:rPr>
        <w:t xml:space="preserve">ANIVERSARIO DEL </w:t>
      </w:r>
      <w:r w:rsidR="005B4513" w:rsidRPr="005E4D9A">
        <w:rPr>
          <w:rFonts w:ascii="Arial" w:hAnsi="Arial" w:cs="Arial"/>
          <w:spacing w:val="-1"/>
          <w:lang w:val="es-ES_tradnl"/>
        </w:rPr>
        <w:t xml:space="preserve">INICIO </w:t>
      </w:r>
      <w:r w:rsidR="005B4513" w:rsidRPr="005E4D9A">
        <w:rPr>
          <w:rFonts w:ascii="Arial" w:hAnsi="Arial" w:cs="Arial"/>
          <w:lang w:val="es-ES_tradnl"/>
        </w:rPr>
        <w:t xml:space="preserve">DE </w:t>
      </w:r>
      <w:r w:rsidR="005B4513" w:rsidRPr="005E4D9A">
        <w:rPr>
          <w:rFonts w:ascii="Arial" w:hAnsi="Arial" w:cs="Arial"/>
          <w:spacing w:val="1"/>
          <w:lang w:val="es-ES_tradnl"/>
        </w:rPr>
        <w:t xml:space="preserve">LAS </w:t>
      </w:r>
      <w:r w:rsidR="005B4513" w:rsidRPr="005E4D9A">
        <w:rPr>
          <w:rFonts w:ascii="Arial" w:hAnsi="Arial" w:cs="Arial"/>
          <w:spacing w:val="-1"/>
          <w:lang w:val="es-ES_tradnl"/>
        </w:rPr>
        <w:t xml:space="preserve">GUERRAS DE INDEPENDENCIA DE CUBA y especialmente al Padre de la Patria, </w:t>
      </w:r>
      <w:r w:rsidR="005B4513" w:rsidRPr="005E4D9A">
        <w:rPr>
          <w:rFonts w:ascii="Arial" w:hAnsi="Arial" w:cs="Arial"/>
          <w:spacing w:val="-2"/>
          <w:lang w:val="es-ES_tradnl"/>
        </w:rPr>
        <w:t xml:space="preserve">CARLOS </w:t>
      </w:r>
      <w:r w:rsidR="009B0461" w:rsidRPr="005E4D9A">
        <w:rPr>
          <w:rFonts w:ascii="Arial" w:hAnsi="Arial" w:cs="Arial"/>
          <w:lang w:val="es-ES_tradnl"/>
        </w:rPr>
        <w:t>MANUEL DE CÉSPEDES y</w:t>
      </w:r>
      <w:r w:rsidR="00F341D1">
        <w:rPr>
          <w:rFonts w:ascii="Arial" w:hAnsi="Arial" w:cs="Arial"/>
          <w:lang w:val="es-ES_tradnl"/>
        </w:rPr>
        <w:t xml:space="preserve"> AL BICENTENARIO DE CARLOS MARX. </w:t>
      </w:r>
      <w:r w:rsidR="005B4513" w:rsidRPr="005E4D9A">
        <w:rPr>
          <w:rFonts w:ascii="Arial" w:hAnsi="Arial" w:cs="Arial"/>
          <w:lang w:val="es-ES_tradnl"/>
        </w:rPr>
        <w:t xml:space="preserve">También, en dicho marco, se celebrará el DÍA </w:t>
      </w:r>
      <w:r w:rsidR="005B4513" w:rsidRPr="005E4D9A">
        <w:rPr>
          <w:rFonts w:ascii="Arial" w:hAnsi="Arial" w:cs="Arial"/>
          <w:spacing w:val="2"/>
          <w:lang w:val="es-ES_tradnl"/>
        </w:rPr>
        <w:t>INTERNACIONAL DE LA FILOSOFÍA el 15 de noviembre en el Aula Magna de la</w:t>
      </w:r>
      <w:r w:rsidR="005B4513" w:rsidRPr="005E4D9A">
        <w:rPr>
          <w:rFonts w:ascii="Arial" w:hAnsi="Arial" w:cs="Arial"/>
          <w:spacing w:val="-8"/>
          <w:lang w:val="es-ES"/>
        </w:rPr>
        <w:t>UH</w:t>
      </w:r>
      <w:r w:rsidR="00F341D1">
        <w:rPr>
          <w:rFonts w:ascii="Arial" w:hAnsi="Arial" w:cs="Arial"/>
          <w:spacing w:val="-8"/>
          <w:lang w:val="es-ES"/>
        </w:rPr>
        <w:t>.</w:t>
      </w:r>
      <w:r w:rsidR="00874098">
        <w:rPr>
          <w:rFonts w:ascii="Arial" w:hAnsi="Arial" w:cs="Arial"/>
          <w:spacing w:val="-8"/>
          <w:lang w:val="es-ES"/>
        </w:rPr>
        <w:t xml:space="preserve"> Este año tendremos el honor de recibir  nuestros eventos  la Dirección de la F.I.S. (Federación Internacional de Sociedades de Filosofía)</w:t>
      </w:r>
    </w:p>
    <w:p w:rsidR="00E86B8D" w:rsidRPr="005E4D9A" w:rsidRDefault="00E86B8D" w:rsidP="005E1432">
      <w:pPr>
        <w:pStyle w:val="Style1"/>
        <w:rPr>
          <w:rFonts w:ascii="Arial" w:hAnsi="Arial" w:cs="Arial"/>
          <w:spacing w:val="2"/>
          <w:lang w:val="es-ES"/>
        </w:rPr>
      </w:pPr>
    </w:p>
    <w:p w:rsidR="00454046" w:rsidRPr="005E4D9A" w:rsidRDefault="005B4513" w:rsidP="005E1432">
      <w:pPr>
        <w:pStyle w:val="Style1"/>
        <w:rPr>
          <w:rFonts w:ascii="Arial" w:hAnsi="Arial" w:cs="Arial"/>
          <w:spacing w:val="-1"/>
          <w:lang w:val="es-ES_tradnl"/>
        </w:rPr>
      </w:pPr>
      <w:r w:rsidRPr="005E4D9A">
        <w:rPr>
          <w:rFonts w:ascii="Arial" w:hAnsi="Arial" w:cs="Arial"/>
          <w:spacing w:val="-1"/>
          <w:lang w:val="es-ES_tradnl"/>
        </w:rPr>
        <w:t xml:space="preserve">Convocamos a los filósofos, politólogos y especialistas interesados en </w:t>
      </w:r>
      <w:r w:rsidRPr="005E4D9A">
        <w:rPr>
          <w:rFonts w:ascii="Arial" w:hAnsi="Arial" w:cs="Arial"/>
          <w:spacing w:val="-2"/>
          <w:lang w:val="es-ES_tradnl"/>
        </w:rPr>
        <w:t xml:space="preserve">participar </w:t>
      </w:r>
      <w:r w:rsidRPr="005E4D9A">
        <w:rPr>
          <w:rFonts w:ascii="Arial" w:hAnsi="Arial" w:cs="Arial"/>
          <w:spacing w:val="2"/>
          <w:lang w:val="es-ES_tradnl"/>
        </w:rPr>
        <w:t xml:space="preserve">en </w:t>
      </w:r>
      <w:r w:rsidRPr="005E4D9A">
        <w:rPr>
          <w:rFonts w:ascii="Arial" w:hAnsi="Arial" w:cs="Arial"/>
          <w:spacing w:val="-4"/>
          <w:lang w:val="es-ES_tradnl"/>
        </w:rPr>
        <w:t xml:space="preserve">la </w:t>
      </w:r>
      <w:r w:rsidRPr="005E4D9A">
        <w:rPr>
          <w:rFonts w:ascii="Arial" w:hAnsi="Arial" w:cs="Arial"/>
          <w:lang w:val="es-ES_tradnl"/>
        </w:rPr>
        <w:t xml:space="preserve">reflexión abierta </w:t>
      </w:r>
      <w:r w:rsidRPr="005E4D9A">
        <w:rPr>
          <w:rFonts w:ascii="Arial" w:hAnsi="Arial" w:cs="Arial"/>
          <w:spacing w:val="-4"/>
          <w:lang w:val="es-ES_tradnl"/>
        </w:rPr>
        <w:t xml:space="preserve">en </w:t>
      </w:r>
      <w:r w:rsidRPr="005E4D9A">
        <w:rPr>
          <w:rFonts w:ascii="Arial" w:hAnsi="Arial" w:cs="Arial"/>
          <w:lang w:val="es-ES_tradnl"/>
        </w:rPr>
        <w:t xml:space="preserve">torno </w:t>
      </w:r>
      <w:r w:rsidRPr="005E4D9A">
        <w:rPr>
          <w:rFonts w:ascii="Arial" w:hAnsi="Arial" w:cs="Arial"/>
          <w:spacing w:val="2"/>
          <w:lang w:val="es-ES_tradnl"/>
        </w:rPr>
        <w:t xml:space="preserve">al </w:t>
      </w:r>
      <w:r w:rsidRPr="005E4D9A">
        <w:rPr>
          <w:rFonts w:ascii="Arial" w:hAnsi="Arial" w:cs="Arial"/>
          <w:spacing w:val="-1"/>
          <w:lang w:val="es-ES_tradnl"/>
        </w:rPr>
        <w:t xml:space="preserve">alcance </w:t>
      </w:r>
      <w:r w:rsidRPr="005E4D9A">
        <w:rPr>
          <w:rFonts w:ascii="Arial" w:hAnsi="Arial" w:cs="Arial"/>
          <w:lang w:val="es-ES_tradnl"/>
        </w:rPr>
        <w:t xml:space="preserve">teórico </w:t>
      </w:r>
      <w:r w:rsidRPr="005E4D9A">
        <w:rPr>
          <w:rFonts w:ascii="Arial" w:hAnsi="Arial" w:cs="Arial"/>
          <w:spacing w:val="-2"/>
          <w:lang w:val="es-ES_tradnl"/>
        </w:rPr>
        <w:t xml:space="preserve">y </w:t>
      </w:r>
      <w:r w:rsidRPr="005E4D9A">
        <w:rPr>
          <w:rFonts w:ascii="Arial" w:hAnsi="Arial" w:cs="Arial"/>
          <w:lang w:val="es-ES_tradnl"/>
        </w:rPr>
        <w:t xml:space="preserve">práctico </w:t>
      </w:r>
      <w:r w:rsidRPr="005E4D9A">
        <w:rPr>
          <w:rFonts w:ascii="Arial" w:hAnsi="Arial" w:cs="Arial"/>
          <w:spacing w:val="-1"/>
          <w:lang w:val="es-ES_tradnl"/>
        </w:rPr>
        <w:t xml:space="preserve">de </w:t>
      </w:r>
      <w:r w:rsidRPr="005E4D9A">
        <w:rPr>
          <w:rFonts w:ascii="Arial" w:hAnsi="Arial" w:cs="Arial"/>
          <w:spacing w:val="-4"/>
          <w:lang w:val="es-ES_tradnl"/>
        </w:rPr>
        <w:t xml:space="preserve">la </w:t>
      </w:r>
      <w:r w:rsidRPr="005E4D9A">
        <w:rPr>
          <w:rFonts w:ascii="Arial" w:hAnsi="Arial" w:cs="Arial"/>
          <w:spacing w:val="-1"/>
          <w:lang w:val="es-ES_tradnl"/>
        </w:rPr>
        <w:t xml:space="preserve">INDEPENDENCIA y del VALOR EDUCATIVO DE </w:t>
      </w:r>
      <w:r w:rsidRPr="005E4D9A">
        <w:rPr>
          <w:rFonts w:ascii="Arial" w:hAnsi="Arial" w:cs="Arial"/>
          <w:spacing w:val="-2"/>
          <w:lang w:val="es-ES_tradnl"/>
        </w:rPr>
        <w:t xml:space="preserve">LA COMPRENSIÓN Y </w:t>
      </w:r>
      <w:r w:rsidRPr="005E4D9A">
        <w:rPr>
          <w:rFonts w:ascii="Arial" w:hAnsi="Arial" w:cs="Arial"/>
          <w:spacing w:val="2"/>
          <w:lang w:val="es-ES_tradnl"/>
        </w:rPr>
        <w:t xml:space="preserve">ACEPTACIÓN DE LA DIVERSIDAD EN LA VIDA SOCIAL y EN EL PLANETA así </w:t>
      </w:r>
      <w:r w:rsidRPr="005E4D9A">
        <w:rPr>
          <w:rFonts w:ascii="Arial" w:hAnsi="Arial" w:cs="Arial"/>
          <w:spacing w:val="3"/>
          <w:lang w:val="es-ES_tradnl"/>
        </w:rPr>
        <w:t xml:space="preserve">como en el proceso de aprehensión de los métodos políticos que coadyuven a la </w:t>
      </w:r>
      <w:r w:rsidRPr="005E4D9A">
        <w:rPr>
          <w:rFonts w:ascii="Arial" w:hAnsi="Arial" w:cs="Arial"/>
          <w:spacing w:val="-1"/>
          <w:lang w:val="es-ES_tradnl"/>
        </w:rPr>
        <w:t>transformación de los hombres en seres verdaderamente humanos.</w:t>
      </w:r>
    </w:p>
    <w:p w:rsidR="00E86B8D" w:rsidRPr="005E4D9A" w:rsidRDefault="00E86B8D" w:rsidP="005E1432">
      <w:pPr>
        <w:pStyle w:val="Style1"/>
        <w:rPr>
          <w:rFonts w:ascii="Arial" w:hAnsi="Arial" w:cs="Arial"/>
          <w:spacing w:val="-1"/>
          <w:lang w:val="es-ES_tradnl"/>
        </w:rPr>
      </w:pPr>
    </w:p>
    <w:p w:rsidR="00454046" w:rsidRPr="005E4D9A" w:rsidRDefault="00AC4CD1" w:rsidP="005E1432">
      <w:pPr>
        <w:pBdr>
          <w:top w:val="single" w:sz="4" w:space="1" w:color="auto"/>
          <w:left w:val="single" w:sz="4" w:space="4" w:color="auto"/>
          <w:bottom w:val="single" w:sz="4" w:space="1" w:color="auto"/>
          <w:right w:val="single" w:sz="4" w:space="4" w:color="auto"/>
        </w:pBdr>
        <w:spacing w:line="468" w:lineRule="atLeast"/>
        <w:jc w:val="both"/>
        <w:rPr>
          <w:rFonts w:ascii="Arial" w:hAnsi="Arial" w:cs="Arial"/>
          <w:b/>
          <w:spacing w:val="-2"/>
          <w:lang w:val="es-ES_tradnl"/>
        </w:rPr>
      </w:pPr>
      <w:r w:rsidRPr="005E4D9A">
        <w:rPr>
          <w:rFonts w:ascii="Arial" w:hAnsi="Arial" w:cs="Arial"/>
          <w:b/>
          <w:spacing w:val="-2"/>
          <w:lang w:val="es-ES_tradnl"/>
        </w:rPr>
        <w:t>TEMÁTICAS</w:t>
      </w:r>
    </w:p>
    <w:p w:rsidR="00454046" w:rsidRPr="005E4D9A" w:rsidRDefault="005B4513" w:rsidP="005E1432">
      <w:pPr>
        <w:pStyle w:val="Style1"/>
        <w:spacing w:before="144"/>
        <w:rPr>
          <w:rFonts w:ascii="Arial" w:hAnsi="Arial" w:cs="Arial"/>
          <w:spacing w:val="-2"/>
          <w:lang w:val="es-ES_tradnl"/>
        </w:rPr>
      </w:pPr>
      <w:r w:rsidRPr="005E4D9A">
        <w:rPr>
          <w:rFonts w:ascii="Arial" w:hAnsi="Arial" w:cs="Arial"/>
          <w:spacing w:val="-1"/>
          <w:lang w:val="es-ES_tradnl"/>
        </w:rPr>
        <w:t>La Ciencia Polít</w:t>
      </w:r>
      <w:r w:rsidR="00A24A77">
        <w:rPr>
          <w:rFonts w:ascii="Arial" w:hAnsi="Arial" w:cs="Arial"/>
          <w:spacing w:val="-1"/>
          <w:lang w:val="es-ES_tradnl"/>
        </w:rPr>
        <w:t xml:space="preserve">ica y los sujetos, actores y </w:t>
      </w:r>
      <w:r w:rsidRPr="005E4D9A">
        <w:rPr>
          <w:rFonts w:ascii="Arial" w:hAnsi="Arial" w:cs="Arial"/>
          <w:spacing w:val="-1"/>
          <w:lang w:val="es-ES_tradnl"/>
        </w:rPr>
        <w:t xml:space="preserve">protagonistas del cambio </w:t>
      </w:r>
      <w:r w:rsidRPr="005E4D9A">
        <w:rPr>
          <w:rFonts w:ascii="Arial" w:hAnsi="Arial" w:cs="Arial"/>
          <w:spacing w:val="1"/>
          <w:lang w:val="es-ES_tradnl"/>
        </w:rPr>
        <w:t xml:space="preserve">en la época actual. El feminismo y el papel de la mujer en la socialización política en los </w:t>
      </w:r>
      <w:r w:rsidRPr="005E4D9A">
        <w:rPr>
          <w:rFonts w:ascii="Arial" w:hAnsi="Arial" w:cs="Arial"/>
          <w:spacing w:val="6"/>
          <w:lang w:val="es-ES_tradnl"/>
        </w:rPr>
        <w:t xml:space="preserve">países neocolonizados. El contexto y los propósitos de las élites políticas </w:t>
      </w:r>
      <w:r w:rsidRPr="005E4D9A">
        <w:rPr>
          <w:rFonts w:ascii="Arial" w:hAnsi="Arial" w:cs="Arial"/>
          <w:spacing w:val="3"/>
          <w:lang w:val="es-ES_tradnl"/>
        </w:rPr>
        <w:t xml:space="preserve">en el </w:t>
      </w:r>
      <w:r w:rsidRPr="005E4D9A">
        <w:rPr>
          <w:rFonts w:ascii="Arial" w:hAnsi="Arial" w:cs="Arial"/>
          <w:spacing w:val="2"/>
          <w:lang w:val="es-ES_tradnl"/>
        </w:rPr>
        <w:t xml:space="preserve">subcontinente latinoamericano. El poder corporativo transnacional y sus objetivos </w:t>
      </w:r>
      <w:r w:rsidRPr="005E4D9A">
        <w:rPr>
          <w:rFonts w:ascii="Arial" w:hAnsi="Arial" w:cs="Arial"/>
          <w:spacing w:val="5"/>
          <w:lang w:val="es-ES_tradnl"/>
        </w:rPr>
        <w:t xml:space="preserve">en América Latina. Los partidos comunistas y los partidos progresistas </w:t>
      </w:r>
      <w:r w:rsidRPr="005E4D9A">
        <w:rPr>
          <w:rFonts w:ascii="Arial" w:hAnsi="Arial" w:cs="Arial"/>
          <w:spacing w:val="-2"/>
          <w:lang w:val="es-ES_tradnl"/>
        </w:rPr>
        <w:t xml:space="preserve">a nivel </w:t>
      </w:r>
      <w:r w:rsidRPr="005E4D9A">
        <w:rPr>
          <w:rFonts w:ascii="Arial" w:hAnsi="Arial" w:cs="Arial"/>
          <w:spacing w:val="2"/>
          <w:lang w:val="es-ES_tradnl"/>
        </w:rPr>
        <w:t xml:space="preserve">latinoamericano y mundial: Las relaciones entre la sociedad política y la sociedad </w:t>
      </w:r>
      <w:r w:rsidRPr="005E4D9A">
        <w:rPr>
          <w:rFonts w:ascii="Arial" w:hAnsi="Arial" w:cs="Arial"/>
          <w:spacing w:val="1"/>
          <w:lang w:val="es-ES_tradnl"/>
        </w:rPr>
        <w:t xml:space="preserve">civil en el mundo de hoy. ¿Cambios en el sistema político del estado -nación en la </w:t>
      </w:r>
      <w:r w:rsidRPr="005E4D9A">
        <w:rPr>
          <w:rFonts w:ascii="Arial" w:hAnsi="Arial" w:cs="Arial"/>
          <w:spacing w:val="-1"/>
          <w:lang w:val="es-ES_tradnl"/>
        </w:rPr>
        <w:t xml:space="preserve">actualidad? Las políticas públicas y su papel de legitimación </w:t>
      </w:r>
      <w:r w:rsidRPr="005E4D9A">
        <w:rPr>
          <w:rFonts w:ascii="Arial" w:hAnsi="Arial" w:cs="Arial"/>
          <w:spacing w:val="-2"/>
          <w:lang w:val="es-ES_tradnl"/>
        </w:rPr>
        <w:t>de las acciones estatales.</w:t>
      </w:r>
    </w:p>
    <w:p w:rsidR="00427144" w:rsidRPr="005E4D9A" w:rsidRDefault="005B4513" w:rsidP="005E1432">
      <w:pPr>
        <w:spacing w:before="180" w:after="360"/>
        <w:jc w:val="both"/>
        <w:rPr>
          <w:rFonts w:ascii="Arial" w:hAnsi="Arial" w:cs="Arial"/>
          <w:spacing w:val="-1"/>
          <w:lang w:val="es-ES"/>
        </w:rPr>
      </w:pPr>
      <w:r w:rsidRPr="005E4D9A">
        <w:rPr>
          <w:rFonts w:ascii="Arial" w:hAnsi="Arial" w:cs="Arial"/>
          <w:spacing w:val="-3"/>
          <w:lang w:val="es-ES_tradnl"/>
        </w:rPr>
        <w:t xml:space="preserve">La conflictualidad entre el hombre y la naturaleza con el desarrollo de las armas de </w:t>
      </w:r>
      <w:r w:rsidRPr="005E4D9A">
        <w:rPr>
          <w:rFonts w:ascii="Arial" w:hAnsi="Arial" w:cs="Arial"/>
          <w:spacing w:val="-1"/>
          <w:lang w:val="es-ES_tradnl"/>
        </w:rPr>
        <w:t xml:space="preserve">destrucción masiva. El debate sobre la tecnología y el poder. </w:t>
      </w:r>
      <w:r w:rsidR="009B0461" w:rsidRPr="005E4D9A">
        <w:rPr>
          <w:rFonts w:ascii="Arial" w:hAnsi="Arial" w:cs="Arial"/>
          <w:spacing w:val="-1"/>
          <w:lang w:val="es-ES"/>
        </w:rPr>
        <w:t>El desarrollo de la Robótica y sus implicaciones filosóficas</w:t>
      </w:r>
      <w:r w:rsidR="009B0461" w:rsidRPr="005E4D9A">
        <w:rPr>
          <w:rFonts w:ascii="Arial" w:hAnsi="Arial" w:cs="Arial"/>
          <w:spacing w:val="-1"/>
          <w:lang w:val="es-ES_tradnl"/>
        </w:rPr>
        <w:t xml:space="preserve">. </w:t>
      </w:r>
      <w:r w:rsidRPr="005E4D9A">
        <w:rPr>
          <w:rFonts w:ascii="Arial" w:hAnsi="Arial" w:cs="Arial"/>
          <w:spacing w:val="-1"/>
          <w:lang w:val="es-ES_tradnl"/>
        </w:rPr>
        <w:t>Las tecnologí</w:t>
      </w:r>
      <w:r w:rsidR="009B0461" w:rsidRPr="005E4D9A">
        <w:rPr>
          <w:rFonts w:ascii="Arial" w:hAnsi="Arial" w:cs="Arial"/>
          <w:spacing w:val="-1"/>
          <w:lang w:val="es-ES_tradnl"/>
        </w:rPr>
        <w:t>as agresivas al medio ambiente</w:t>
      </w:r>
      <w:r w:rsidR="00B82362" w:rsidRPr="005E4D9A">
        <w:rPr>
          <w:rFonts w:ascii="Arial" w:hAnsi="Arial" w:cs="Arial"/>
          <w:spacing w:val="-1"/>
          <w:lang w:val="es-ES"/>
        </w:rPr>
        <w:t>.</w:t>
      </w:r>
      <w:r w:rsidRPr="005E4D9A">
        <w:rPr>
          <w:rFonts w:ascii="Arial" w:hAnsi="Arial" w:cs="Arial"/>
          <w:spacing w:val="-1"/>
          <w:lang w:val="es-ES_tradnl"/>
        </w:rPr>
        <w:t xml:space="preserve">El significado del medioambiente para la naturaleza </w:t>
      </w:r>
      <w:r w:rsidRPr="005E4D9A">
        <w:rPr>
          <w:rFonts w:ascii="Arial" w:hAnsi="Arial" w:cs="Arial"/>
          <w:spacing w:val="3"/>
          <w:lang w:val="es-ES_tradnl"/>
        </w:rPr>
        <w:t xml:space="preserve">y la población mundial. El papel de la epistemología en el debate científico sobre </w:t>
      </w:r>
      <w:r w:rsidRPr="005E4D9A">
        <w:rPr>
          <w:rFonts w:ascii="Arial" w:hAnsi="Arial" w:cs="Arial"/>
          <w:spacing w:val="-3"/>
          <w:lang w:val="es-ES_tradnl"/>
        </w:rPr>
        <w:t xml:space="preserve">la </w:t>
      </w:r>
      <w:proofErr w:type="gramStart"/>
      <w:r w:rsidRPr="005E4D9A">
        <w:rPr>
          <w:rFonts w:ascii="Arial" w:hAnsi="Arial" w:cs="Arial"/>
          <w:spacing w:val="-3"/>
          <w:lang w:val="es-ES_tradnl"/>
        </w:rPr>
        <w:t>verdad.</w:t>
      </w:r>
      <w:r w:rsidRPr="005E4D9A">
        <w:rPr>
          <w:rFonts w:ascii="Arial" w:hAnsi="Arial" w:cs="Arial"/>
          <w:spacing w:val="-1"/>
          <w:lang w:val="es-ES_tradnl"/>
        </w:rPr>
        <w:t>.</w:t>
      </w:r>
      <w:proofErr w:type="gramEnd"/>
      <w:r w:rsidR="00BC0A79" w:rsidRPr="005E4D9A">
        <w:rPr>
          <w:rFonts w:ascii="Arial" w:eastAsia="Calibri" w:hAnsi="Arial" w:cs="Arial"/>
          <w:lang w:val="es-ES" w:eastAsia="en-US"/>
        </w:rPr>
        <w:t>Filosofía y cultura medioambiental</w:t>
      </w:r>
      <w:r w:rsidR="00BC0A79" w:rsidRPr="005E4D9A">
        <w:rPr>
          <w:rFonts w:ascii="Arial" w:hAnsi="Arial" w:cs="Arial"/>
          <w:lang w:val="es-ES"/>
        </w:rPr>
        <w:t xml:space="preserve">. </w:t>
      </w:r>
      <w:r w:rsidR="00B82362" w:rsidRPr="005E4D9A">
        <w:rPr>
          <w:rFonts w:ascii="Arial" w:hAnsi="Arial" w:cs="Arial"/>
          <w:lang w:val="es-ES"/>
        </w:rPr>
        <w:t xml:space="preserve">El sustento filosófico del desarrollo sostenible. La dimensión </w:t>
      </w:r>
      <w:r w:rsidR="00B82362" w:rsidRPr="005E4D9A">
        <w:rPr>
          <w:rFonts w:ascii="Arial" w:hAnsi="Arial" w:cs="Arial"/>
          <w:lang w:val="es-ES"/>
        </w:rPr>
        <w:lastRenderedPageBreak/>
        <w:t xml:space="preserve">filosófica del concepto de cultura de vida y su significaciónpara las </w:t>
      </w:r>
      <w:r w:rsidR="00E86B8D" w:rsidRPr="005E4D9A">
        <w:rPr>
          <w:rFonts w:ascii="Arial" w:hAnsi="Arial" w:cs="Arial"/>
          <w:lang w:val="es-ES"/>
        </w:rPr>
        <w:t>generaciones presentes y futuras.</w:t>
      </w:r>
      <w:r w:rsidR="00A24A77" w:rsidRPr="00A24A77">
        <w:rPr>
          <w:rFonts w:ascii="Arial" w:hAnsi="Arial" w:cs="Arial"/>
          <w:spacing w:val="-1"/>
          <w:lang w:val="es-ES_tradnl"/>
        </w:rPr>
        <w:t>El pensamiento medioambientalista de los líderes progresistas mundiales y sus antagonistas</w:t>
      </w:r>
      <w:r w:rsidR="00A24A77">
        <w:rPr>
          <w:rFonts w:ascii="Arial" w:hAnsi="Arial" w:cs="Arial"/>
          <w:spacing w:val="-1"/>
          <w:lang w:val="es-ES_tradnl"/>
        </w:rPr>
        <w:t>.</w:t>
      </w:r>
    </w:p>
    <w:p w:rsidR="00E86B8D" w:rsidRPr="005E4D9A" w:rsidRDefault="00E86B8D" w:rsidP="005E1432">
      <w:pPr>
        <w:spacing w:before="180" w:after="360"/>
        <w:jc w:val="both"/>
        <w:rPr>
          <w:rFonts w:ascii="Arial" w:hAnsi="Arial" w:cs="Arial"/>
          <w:lang w:val="es-ES"/>
        </w:rPr>
      </w:pPr>
      <w:r w:rsidRPr="005E4D9A">
        <w:rPr>
          <w:rFonts w:ascii="Arial" w:hAnsi="Arial" w:cs="Arial"/>
          <w:lang w:val="es-ES"/>
        </w:rPr>
        <w:t>Filosofía, cultura y educación</w:t>
      </w:r>
      <w:r w:rsidRPr="005E4D9A">
        <w:rPr>
          <w:rFonts w:ascii="Arial" w:hAnsi="Arial" w:cs="Arial"/>
          <w:lang w:val="es-ES_tradnl"/>
        </w:rPr>
        <w:t>.El hombre de la sociedad transicional: su formación social. El papel de los jóvenes en el proceso educativo de la nueva sociedad. La reeducación de los educadores. La soci</w:t>
      </w:r>
      <w:r w:rsidR="002443FD" w:rsidRPr="005E4D9A">
        <w:rPr>
          <w:rFonts w:ascii="Arial" w:hAnsi="Arial" w:cs="Arial"/>
          <w:lang w:val="es-ES_tradnl"/>
        </w:rPr>
        <w:t xml:space="preserve">alización de los nuevos valores. El problema de la enajenación. </w:t>
      </w:r>
      <w:r w:rsidRPr="005E4D9A">
        <w:rPr>
          <w:rFonts w:ascii="Arial" w:hAnsi="Arial" w:cs="Arial"/>
          <w:lang w:val="es-ES_tradnl"/>
        </w:rPr>
        <w:t>El sujeto del proceso en la formación educativa.</w:t>
      </w:r>
      <w:r w:rsidRPr="005E4D9A">
        <w:rPr>
          <w:rFonts w:ascii="Arial" w:hAnsi="Arial" w:cs="Arial"/>
          <w:lang w:val="es-ES"/>
        </w:rPr>
        <w:t xml:space="preserve"> Sujetos e identidades: una mirada desde la filosofía de la educación. La dimensión filosófica de la inclusión.</w:t>
      </w:r>
    </w:p>
    <w:p w:rsidR="00427144" w:rsidRPr="005E4D9A" w:rsidRDefault="00427144" w:rsidP="005E1432">
      <w:pPr>
        <w:spacing w:before="180" w:after="360"/>
        <w:jc w:val="both"/>
        <w:rPr>
          <w:rFonts w:ascii="Arial" w:hAnsi="Arial" w:cs="Arial"/>
          <w:lang w:val="es-ES"/>
        </w:rPr>
      </w:pPr>
      <w:r w:rsidRPr="005E4D9A">
        <w:rPr>
          <w:rFonts w:ascii="Arial" w:hAnsi="Arial" w:cs="Arial"/>
          <w:lang w:val="es-ES"/>
        </w:rPr>
        <w:t>Cultura y filosofía política en el examen de los principales problemas del mundo de hoy. El legado de Carlos Marx en el desarrollo de la filosofía política. Problemas actuales de la filosofía política. La significación del pensamiento filosófico político de de la Revolución Cubana.</w:t>
      </w:r>
    </w:p>
    <w:p w:rsidR="00E86B8D" w:rsidRPr="005E4D9A" w:rsidRDefault="00E86B8D" w:rsidP="005E1432">
      <w:pPr>
        <w:spacing w:before="180" w:after="360"/>
        <w:jc w:val="both"/>
        <w:rPr>
          <w:rFonts w:ascii="Arial" w:hAnsi="Arial" w:cs="Arial"/>
          <w:lang w:val="es-ES_tradnl"/>
        </w:rPr>
      </w:pPr>
      <w:r w:rsidRPr="005E4D9A">
        <w:rPr>
          <w:rFonts w:ascii="Arial" w:hAnsi="Arial" w:cs="Arial"/>
          <w:lang w:val="es-ES_tradnl"/>
        </w:rPr>
        <w:t>Se admitirán nuevas temáticas hasta el 30 de julio del año en curso.</w:t>
      </w:r>
    </w:p>
    <w:p w:rsidR="00E86B8D" w:rsidRPr="005E4D9A" w:rsidRDefault="00E86B8D" w:rsidP="005E1432">
      <w:pPr>
        <w:pBdr>
          <w:top w:val="single" w:sz="4" w:space="1" w:color="auto"/>
          <w:left w:val="single" w:sz="4" w:space="4" w:color="auto"/>
          <w:bottom w:val="single" w:sz="4" w:space="1" w:color="auto"/>
          <w:right w:val="single" w:sz="4" w:space="4" w:color="auto"/>
        </w:pBdr>
        <w:spacing w:before="180" w:after="360"/>
        <w:jc w:val="both"/>
        <w:rPr>
          <w:rFonts w:ascii="Arial" w:hAnsi="Arial" w:cs="Arial"/>
          <w:lang w:val="es-ES_tradnl"/>
        </w:rPr>
      </w:pPr>
      <w:r w:rsidRPr="005E4D9A">
        <w:rPr>
          <w:rFonts w:ascii="Arial" w:hAnsi="Arial" w:cs="Arial"/>
          <w:b/>
          <w:bCs/>
          <w:lang w:val="es-ES_tradnl"/>
        </w:rPr>
        <w:t>COMITÉ ORGANIZADOR</w:t>
      </w:r>
    </w:p>
    <w:p w:rsidR="00E86B8D" w:rsidRPr="005E4D9A" w:rsidRDefault="00E86B8D" w:rsidP="005E1432">
      <w:pPr>
        <w:pStyle w:val="Prrafodelista"/>
        <w:numPr>
          <w:ilvl w:val="0"/>
          <w:numId w:val="1"/>
        </w:numPr>
        <w:spacing w:before="180" w:after="360"/>
        <w:jc w:val="both"/>
        <w:rPr>
          <w:rFonts w:ascii="Arial" w:hAnsi="Arial" w:cs="Arial"/>
          <w:lang w:val="es-ES_tradnl"/>
        </w:rPr>
      </w:pPr>
      <w:r w:rsidRPr="005E4D9A">
        <w:rPr>
          <w:rFonts w:ascii="Arial" w:hAnsi="Arial" w:cs="Arial"/>
          <w:lang w:val="es-ES_tradnl"/>
        </w:rPr>
        <w:t xml:space="preserve">Dra. </w:t>
      </w:r>
      <w:r w:rsidRPr="005E4D9A">
        <w:rPr>
          <w:rFonts w:ascii="Arial" w:hAnsi="Arial" w:cs="Arial"/>
          <w:lang w:val="es-ES"/>
        </w:rPr>
        <w:t xml:space="preserve">Cs. </w:t>
      </w:r>
      <w:r w:rsidRPr="005E4D9A">
        <w:rPr>
          <w:rFonts w:ascii="Arial" w:hAnsi="Arial" w:cs="Arial"/>
          <w:lang w:val="es-ES_tradnl"/>
        </w:rPr>
        <w:t>Thalía Fung Riverón, Presidenta de la SCIF (</w:t>
      </w:r>
      <w:hyperlink r:id="rId6" w:history="1">
        <w:r w:rsidRPr="005E4D9A">
          <w:rPr>
            <w:rStyle w:val="Hipervnculo"/>
            <w:rFonts w:ascii="Arial" w:hAnsi="Arial" w:cs="Arial"/>
            <w:lang w:val="es-ES_tradnl"/>
          </w:rPr>
          <w:t>thalíafung@ceniai.lnf.cu</w:t>
        </w:r>
      </w:hyperlink>
      <w:r w:rsidRPr="005E4D9A">
        <w:rPr>
          <w:rFonts w:ascii="Arial" w:hAnsi="Arial" w:cs="Arial"/>
          <w:lang w:val="es-ES_tradnl"/>
        </w:rPr>
        <w:t>)</w:t>
      </w:r>
    </w:p>
    <w:p w:rsidR="00E86B8D" w:rsidRPr="005E4D9A" w:rsidRDefault="00E86B8D" w:rsidP="005E1432">
      <w:pPr>
        <w:pStyle w:val="Prrafodelista"/>
        <w:numPr>
          <w:ilvl w:val="0"/>
          <w:numId w:val="1"/>
        </w:numPr>
        <w:spacing w:before="180" w:after="360"/>
        <w:jc w:val="both"/>
        <w:rPr>
          <w:rFonts w:ascii="Arial" w:hAnsi="Arial" w:cs="Arial"/>
          <w:lang w:val="es-ES_tradnl"/>
        </w:rPr>
      </w:pPr>
      <w:r w:rsidRPr="005E4D9A">
        <w:rPr>
          <w:rFonts w:ascii="Arial" w:hAnsi="Arial" w:cs="Arial"/>
          <w:lang w:val="es-ES_tradnl"/>
        </w:rPr>
        <w:t xml:space="preserve">Dra. Elsie </w:t>
      </w:r>
      <w:r w:rsidRPr="005E4D9A">
        <w:rPr>
          <w:rFonts w:ascii="Arial" w:hAnsi="Arial" w:cs="Arial"/>
          <w:lang w:val="es-ES"/>
        </w:rPr>
        <w:t xml:space="preserve">Plain </w:t>
      </w:r>
      <w:r w:rsidRPr="005E4D9A">
        <w:rPr>
          <w:rFonts w:ascii="Arial" w:hAnsi="Arial" w:cs="Arial"/>
          <w:lang w:val="es-ES_tradnl"/>
        </w:rPr>
        <w:t xml:space="preserve">Rad-Cliff, Vicepresidenta </w:t>
      </w:r>
      <w:r w:rsidRPr="005E4D9A">
        <w:rPr>
          <w:rFonts w:ascii="Arial" w:hAnsi="Arial" w:cs="Arial"/>
          <w:u w:val="single"/>
          <w:lang w:val="es-ES_tradnl"/>
        </w:rPr>
        <w:t>(</w:t>
      </w:r>
      <w:hyperlink r:id="rId7" w:history="1">
        <w:r w:rsidRPr="005E4D9A">
          <w:rPr>
            <w:rStyle w:val="Hipervnculo"/>
            <w:rFonts w:ascii="Arial" w:hAnsi="Arial" w:cs="Arial"/>
            <w:lang w:val="es-ES_tradnl"/>
          </w:rPr>
          <w:t>plain@ffh.uh.cu</w:t>
        </w:r>
      </w:hyperlink>
      <w:r w:rsidRPr="005E4D9A">
        <w:rPr>
          <w:rFonts w:ascii="Arial" w:hAnsi="Arial" w:cs="Arial"/>
          <w:u w:val="single"/>
          <w:lang w:val="es-ES_tradnl"/>
        </w:rPr>
        <w:t>)</w:t>
      </w:r>
    </w:p>
    <w:p w:rsidR="00E86B8D" w:rsidRPr="005E4D9A" w:rsidRDefault="00E86B8D" w:rsidP="005E1432">
      <w:pPr>
        <w:pStyle w:val="Prrafodelista"/>
        <w:numPr>
          <w:ilvl w:val="0"/>
          <w:numId w:val="1"/>
        </w:numPr>
        <w:spacing w:before="180" w:after="360"/>
        <w:jc w:val="both"/>
        <w:rPr>
          <w:rFonts w:ascii="Arial" w:hAnsi="Arial" w:cs="Arial"/>
          <w:lang w:val="es-ES_tradnl"/>
        </w:rPr>
      </w:pPr>
      <w:r w:rsidRPr="005E4D9A">
        <w:rPr>
          <w:rFonts w:ascii="Arial" w:hAnsi="Arial" w:cs="Arial"/>
          <w:lang w:val="es-ES_tradnl"/>
        </w:rPr>
        <w:t xml:space="preserve">Dra. Lissette Mendoza Portales, Vicepresidenta  </w:t>
      </w:r>
      <w:hyperlink r:id="rId8" w:history="1">
        <w:r w:rsidRPr="005E4D9A">
          <w:rPr>
            <w:rStyle w:val="Hipervnculo"/>
            <w:rFonts w:ascii="Arial" w:hAnsi="Arial" w:cs="Arial"/>
            <w:lang w:val="es-ES_tradnl"/>
          </w:rPr>
          <w:t>lissettemp@inder.cu</w:t>
        </w:r>
      </w:hyperlink>
      <w:r w:rsidRPr="005E4D9A">
        <w:rPr>
          <w:rFonts w:ascii="Arial" w:hAnsi="Arial" w:cs="Arial"/>
          <w:lang w:val="es-ES_tradnl"/>
        </w:rPr>
        <w:t xml:space="preserve">, </w:t>
      </w:r>
      <w:hyperlink r:id="rId9" w:history="1">
        <w:r w:rsidRPr="005E4D9A">
          <w:rPr>
            <w:rStyle w:val="Hipervnculo"/>
            <w:rFonts w:ascii="Arial" w:hAnsi="Arial" w:cs="Arial"/>
            <w:lang w:val="es-ES_tradnl"/>
          </w:rPr>
          <w:t>clissettemp@ceniai.inf.cu</w:t>
        </w:r>
      </w:hyperlink>
      <w:r w:rsidRPr="005E4D9A">
        <w:rPr>
          <w:rFonts w:ascii="Arial" w:hAnsi="Arial" w:cs="Arial"/>
          <w:lang w:val="es-ES_tradnl"/>
        </w:rPr>
        <w:t>)</w:t>
      </w:r>
    </w:p>
    <w:p w:rsidR="00E86B8D" w:rsidRPr="005E4D9A" w:rsidRDefault="00E86B8D" w:rsidP="005E1432">
      <w:pPr>
        <w:pStyle w:val="Prrafodelista"/>
        <w:numPr>
          <w:ilvl w:val="0"/>
          <w:numId w:val="1"/>
        </w:numPr>
        <w:spacing w:before="180" w:after="360"/>
        <w:jc w:val="both"/>
        <w:rPr>
          <w:rFonts w:ascii="Arial" w:hAnsi="Arial" w:cs="Arial"/>
          <w:lang w:val="es-ES_tradnl"/>
        </w:rPr>
      </w:pPr>
      <w:r w:rsidRPr="005E4D9A">
        <w:rPr>
          <w:rFonts w:ascii="Arial" w:hAnsi="Arial" w:cs="Arial"/>
          <w:lang w:val="es-ES_tradnl"/>
        </w:rPr>
        <w:t>Dra. Nancy López Díaz. Vicepresidenta (</w:t>
      </w:r>
      <w:hyperlink r:id="rId10" w:history="1">
        <w:r w:rsidRPr="005E4D9A">
          <w:rPr>
            <w:rStyle w:val="Hipervnculo"/>
            <w:rFonts w:ascii="Arial" w:hAnsi="Arial" w:cs="Arial"/>
            <w:lang w:val="es-ES_tradnl"/>
          </w:rPr>
          <w:t>nancy@ffh.uh.cu</w:t>
        </w:r>
      </w:hyperlink>
      <w:r w:rsidRPr="005E4D9A">
        <w:rPr>
          <w:rFonts w:ascii="Arial" w:hAnsi="Arial" w:cs="Arial"/>
          <w:lang w:val="es-ES_tradnl"/>
        </w:rPr>
        <w:t>)</w:t>
      </w:r>
    </w:p>
    <w:p w:rsidR="00E86B8D" w:rsidRPr="005E4D9A" w:rsidRDefault="00E86B8D" w:rsidP="005E1432">
      <w:pPr>
        <w:pStyle w:val="Prrafodelista"/>
        <w:numPr>
          <w:ilvl w:val="0"/>
          <w:numId w:val="1"/>
        </w:numPr>
        <w:spacing w:before="180" w:after="360"/>
        <w:jc w:val="both"/>
        <w:rPr>
          <w:rFonts w:ascii="Arial" w:hAnsi="Arial" w:cs="Arial"/>
          <w:lang w:val="es-ES_tradnl"/>
        </w:rPr>
      </w:pPr>
      <w:r w:rsidRPr="005E4D9A">
        <w:rPr>
          <w:rFonts w:ascii="Arial" w:hAnsi="Arial" w:cs="Arial"/>
          <w:lang w:val="es-ES_tradnl"/>
        </w:rPr>
        <w:t>Dra. Ileana Capote Padrón, Vicepresidenta</w:t>
      </w:r>
    </w:p>
    <w:p w:rsidR="00E86B8D" w:rsidRPr="005E4D9A" w:rsidRDefault="00E86B8D" w:rsidP="005E1432">
      <w:pPr>
        <w:pStyle w:val="Prrafodelista"/>
        <w:numPr>
          <w:ilvl w:val="0"/>
          <w:numId w:val="1"/>
        </w:numPr>
        <w:spacing w:before="180" w:after="360"/>
        <w:jc w:val="both"/>
        <w:rPr>
          <w:rFonts w:ascii="Arial" w:hAnsi="Arial" w:cs="Arial"/>
          <w:lang w:val="es-ES_tradnl"/>
        </w:rPr>
      </w:pPr>
      <w:r w:rsidRPr="005E4D9A">
        <w:rPr>
          <w:rFonts w:ascii="Arial" w:hAnsi="Arial" w:cs="Arial"/>
          <w:lang w:val="es-ES"/>
        </w:rPr>
        <w:t xml:space="preserve">Dr. </w:t>
      </w:r>
      <w:r w:rsidRPr="005E4D9A">
        <w:rPr>
          <w:rFonts w:ascii="Arial" w:hAnsi="Arial" w:cs="Arial"/>
          <w:lang w:val="es-ES_tradnl"/>
        </w:rPr>
        <w:t>Vicente Maciñeira, Secretario Ejecutivo de la SCIF</w:t>
      </w:r>
    </w:p>
    <w:p w:rsidR="003E38C2" w:rsidRPr="0016789E" w:rsidRDefault="00E86B8D" w:rsidP="005E1432">
      <w:pPr>
        <w:pStyle w:val="Prrafodelista"/>
        <w:numPr>
          <w:ilvl w:val="0"/>
          <w:numId w:val="1"/>
        </w:numPr>
        <w:spacing w:before="180" w:after="360"/>
        <w:rPr>
          <w:rFonts w:ascii="Arial" w:hAnsi="Arial" w:cs="Arial"/>
          <w:color w:val="0070C0"/>
          <w:lang w:val="es-ES_tradnl"/>
        </w:rPr>
      </w:pPr>
      <w:r w:rsidRPr="005E4D9A">
        <w:rPr>
          <w:rFonts w:ascii="Arial" w:hAnsi="Arial" w:cs="Arial"/>
          <w:lang w:val="es-ES_tradnl"/>
        </w:rPr>
        <w:t xml:space="preserve">Dra. Magda Bauta Solés, </w:t>
      </w:r>
      <w:r w:rsidRPr="005E4D9A">
        <w:rPr>
          <w:rFonts w:ascii="Arial" w:hAnsi="Arial" w:cs="Arial"/>
          <w:lang w:val="es-ES"/>
        </w:rPr>
        <w:t xml:space="preserve">Sec. </w:t>
      </w:r>
      <w:r w:rsidR="005E1432">
        <w:rPr>
          <w:rFonts w:ascii="Arial" w:hAnsi="Arial" w:cs="Arial"/>
          <w:lang w:val="es-ES_tradnl"/>
        </w:rPr>
        <w:t xml:space="preserve">Relaciones </w:t>
      </w:r>
      <w:r w:rsidRPr="005E4D9A">
        <w:rPr>
          <w:rFonts w:ascii="Arial" w:hAnsi="Arial" w:cs="Arial"/>
          <w:lang w:val="es-ES_tradnl"/>
        </w:rPr>
        <w:t>Públicas</w:t>
      </w:r>
      <w:r w:rsidR="005E1432">
        <w:rPr>
          <w:rFonts w:ascii="Arial" w:hAnsi="Arial" w:cs="Arial"/>
          <w:lang w:val="es-ES_tradnl"/>
        </w:rPr>
        <w:t xml:space="preserve"> </w:t>
      </w:r>
      <w:r w:rsidR="00F341D1">
        <w:rPr>
          <w:rFonts w:ascii="Arial" w:hAnsi="Arial" w:cs="Arial"/>
          <w:color w:val="3333FF"/>
          <w:lang w:val="es-ES_tradnl"/>
        </w:rPr>
        <w:t>(magdabauta1@gmail.com</w:t>
      </w:r>
      <w:r w:rsidR="00514CF4">
        <w:rPr>
          <w:rFonts w:ascii="Arial" w:hAnsi="Arial" w:cs="Arial"/>
          <w:color w:val="3333FF"/>
          <w:lang w:val="es-ES_tradnl"/>
        </w:rPr>
        <w:t xml:space="preserve"> </w:t>
      </w:r>
      <w:r w:rsidR="00F341D1">
        <w:rPr>
          <w:rFonts w:ascii="Arial" w:hAnsi="Arial" w:cs="Arial"/>
          <w:color w:val="3333FF"/>
          <w:lang w:val="es-ES_tradnl"/>
        </w:rPr>
        <w:t>)</w:t>
      </w:r>
    </w:p>
    <w:p w:rsidR="00E86B8D" w:rsidRPr="005E4D9A" w:rsidRDefault="00E86B8D" w:rsidP="005E1432">
      <w:pPr>
        <w:pStyle w:val="Prrafodelista"/>
        <w:numPr>
          <w:ilvl w:val="0"/>
          <w:numId w:val="1"/>
        </w:numPr>
        <w:spacing w:before="180" w:after="360"/>
        <w:jc w:val="both"/>
        <w:rPr>
          <w:rFonts w:ascii="Arial" w:hAnsi="Arial" w:cs="Arial"/>
          <w:lang w:val="es-ES_tradnl"/>
        </w:rPr>
      </w:pPr>
      <w:r w:rsidRPr="005E4D9A">
        <w:rPr>
          <w:rFonts w:ascii="Arial" w:hAnsi="Arial" w:cs="Arial"/>
          <w:lang w:val="es-ES_tradnl"/>
        </w:rPr>
        <w:t xml:space="preserve">Dra.Laubel Pimentel Ramos. </w:t>
      </w:r>
      <w:r w:rsidRPr="005E4D9A">
        <w:rPr>
          <w:rFonts w:ascii="Arial" w:hAnsi="Arial" w:cs="Arial"/>
          <w:lang w:val="es-ES"/>
        </w:rPr>
        <w:t xml:space="preserve">Sec. </w:t>
      </w:r>
      <w:r w:rsidRPr="005E4D9A">
        <w:rPr>
          <w:rFonts w:ascii="Arial" w:hAnsi="Arial" w:cs="Arial"/>
          <w:lang w:val="es-ES_tradnl"/>
        </w:rPr>
        <w:t xml:space="preserve">Académica y de organización, </w:t>
      </w:r>
      <w:r w:rsidRPr="005E4D9A">
        <w:rPr>
          <w:rFonts w:ascii="Arial" w:hAnsi="Arial" w:cs="Arial"/>
          <w:u w:val="single"/>
          <w:lang w:val="es-ES_tradnl"/>
        </w:rPr>
        <w:t>(</w:t>
      </w:r>
      <w:proofErr w:type="spellStart"/>
      <w:r w:rsidRPr="005E4D9A">
        <w:rPr>
          <w:rFonts w:ascii="Arial" w:hAnsi="Arial" w:cs="Arial"/>
          <w:u w:val="single"/>
          <w:lang w:val="es-ES_tradnl"/>
        </w:rPr>
        <w:t>laubelanffh,uh,cu;laubelpr</w:t>
      </w:r>
      <w:proofErr w:type="spellEnd"/>
      <w:r w:rsidRPr="005E4D9A">
        <w:rPr>
          <w:rFonts w:ascii="Arial" w:hAnsi="Arial" w:cs="Arial"/>
          <w:u w:val="single"/>
          <w:lang w:val="es-ES_tradnl"/>
        </w:rPr>
        <w:t>(</w:t>
      </w:r>
      <w:hyperlink r:id="rId11" w:history="1">
        <w:r w:rsidRPr="005E4D9A">
          <w:rPr>
            <w:rStyle w:val="Hipervnculo"/>
            <w:rFonts w:ascii="Arial" w:hAnsi="Arial" w:cs="Arial"/>
            <w:lang w:val="es-ES_tradnl"/>
          </w:rPr>
          <w:t>a.gmail.com</w:t>
        </w:r>
      </w:hyperlink>
    </w:p>
    <w:p w:rsidR="00E86B8D" w:rsidRPr="005E4D9A" w:rsidRDefault="00E86B8D" w:rsidP="005E1432">
      <w:pPr>
        <w:pStyle w:val="Prrafodelista"/>
        <w:numPr>
          <w:ilvl w:val="0"/>
          <w:numId w:val="1"/>
        </w:numPr>
        <w:spacing w:before="180" w:after="360"/>
        <w:jc w:val="both"/>
        <w:rPr>
          <w:rFonts w:ascii="Arial" w:hAnsi="Arial" w:cs="Arial"/>
          <w:lang w:val="es-ES_tradnl"/>
        </w:rPr>
      </w:pPr>
      <w:r w:rsidRPr="005E4D9A">
        <w:rPr>
          <w:rFonts w:ascii="Arial" w:hAnsi="Arial" w:cs="Arial"/>
          <w:lang w:val="es-ES"/>
        </w:rPr>
        <w:t xml:space="preserve">MSc. </w:t>
      </w:r>
      <w:r w:rsidRPr="005E4D9A">
        <w:rPr>
          <w:rFonts w:ascii="Arial" w:hAnsi="Arial" w:cs="Arial"/>
          <w:lang w:val="es-ES_tradnl"/>
        </w:rPr>
        <w:t xml:space="preserve">Alberto González, </w:t>
      </w:r>
      <w:r w:rsidRPr="005E4D9A">
        <w:rPr>
          <w:rFonts w:ascii="Arial" w:hAnsi="Arial" w:cs="Arial"/>
          <w:lang w:val="es-ES"/>
        </w:rPr>
        <w:t xml:space="preserve">Sec. </w:t>
      </w:r>
      <w:r w:rsidRPr="005E4D9A">
        <w:rPr>
          <w:rFonts w:ascii="Arial" w:hAnsi="Arial" w:cs="Arial"/>
          <w:lang w:val="es-ES_tradnl"/>
        </w:rPr>
        <w:t>Divulgación (</w:t>
      </w:r>
      <w:hyperlink r:id="rId12" w:history="1">
        <w:r w:rsidRPr="005E4D9A">
          <w:rPr>
            <w:rStyle w:val="Hipervnculo"/>
            <w:rFonts w:ascii="Arial" w:hAnsi="Arial" w:cs="Arial"/>
            <w:lang w:val="es-ES_tradnl"/>
          </w:rPr>
          <w:t>atejera@ffh.uh.cu</w:t>
        </w:r>
      </w:hyperlink>
      <w:r w:rsidRPr="005E4D9A">
        <w:rPr>
          <w:rFonts w:ascii="Arial" w:hAnsi="Arial" w:cs="Arial"/>
          <w:lang w:val="es-ES_tradnl"/>
        </w:rPr>
        <w:t>)</w:t>
      </w:r>
    </w:p>
    <w:p w:rsidR="00E86B8D" w:rsidRPr="005E4D9A" w:rsidRDefault="00E86B8D" w:rsidP="005E1432">
      <w:pPr>
        <w:pStyle w:val="Prrafodelista"/>
        <w:numPr>
          <w:ilvl w:val="0"/>
          <w:numId w:val="1"/>
        </w:numPr>
        <w:spacing w:before="180" w:after="360"/>
        <w:jc w:val="both"/>
        <w:rPr>
          <w:rFonts w:ascii="Arial" w:hAnsi="Arial" w:cs="Arial"/>
          <w:lang w:val="es-ES_tradnl"/>
        </w:rPr>
      </w:pPr>
      <w:r w:rsidRPr="005E4D9A">
        <w:rPr>
          <w:rFonts w:ascii="Arial" w:hAnsi="Arial" w:cs="Arial"/>
          <w:lang w:val="es-ES_tradnl"/>
        </w:rPr>
        <w:t>Dra. Inés Rodriguez, Comisión de organización y finanzas.</w:t>
      </w:r>
    </w:p>
    <w:p w:rsidR="00E86B8D" w:rsidRPr="005E4D9A" w:rsidRDefault="00E86B8D" w:rsidP="005E1432">
      <w:pPr>
        <w:pStyle w:val="Prrafodelista"/>
        <w:numPr>
          <w:ilvl w:val="0"/>
          <w:numId w:val="1"/>
        </w:numPr>
        <w:spacing w:before="180" w:after="360"/>
        <w:jc w:val="both"/>
        <w:rPr>
          <w:rFonts w:ascii="Arial" w:hAnsi="Arial" w:cs="Arial"/>
          <w:lang w:val="es-ES_tradnl"/>
        </w:rPr>
      </w:pPr>
      <w:r w:rsidRPr="005E4D9A">
        <w:rPr>
          <w:rFonts w:ascii="Arial" w:hAnsi="Arial" w:cs="Arial"/>
          <w:lang w:val="es-ES"/>
        </w:rPr>
        <w:t xml:space="preserve">MSc. </w:t>
      </w:r>
      <w:r w:rsidRPr="005E4D9A">
        <w:rPr>
          <w:rFonts w:ascii="Arial" w:hAnsi="Arial" w:cs="Arial"/>
          <w:lang w:val="es-ES_tradnl"/>
        </w:rPr>
        <w:t xml:space="preserve">Pedro Julio Miranda, </w:t>
      </w:r>
      <w:r w:rsidRPr="005E4D9A">
        <w:rPr>
          <w:rFonts w:ascii="Arial" w:hAnsi="Arial" w:cs="Arial"/>
          <w:lang w:val="es-ES"/>
        </w:rPr>
        <w:t xml:space="preserve">Sec. </w:t>
      </w:r>
      <w:r w:rsidRPr="005E4D9A">
        <w:rPr>
          <w:rFonts w:ascii="Arial" w:hAnsi="Arial" w:cs="Arial"/>
          <w:lang w:val="es-ES_tradnl"/>
        </w:rPr>
        <w:t xml:space="preserve">Comunicación </w:t>
      </w:r>
      <w:r w:rsidRPr="0016789E">
        <w:rPr>
          <w:rFonts w:ascii="Arial" w:hAnsi="Arial" w:cs="Arial"/>
          <w:color w:val="3333FF"/>
          <w:u w:val="single"/>
          <w:lang w:val="es-ES_tradnl"/>
        </w:rPr>
        <w:t>(piota2006(a)</w:t>
      </w:r>
      <w:hyperlink r:id="rId13" w:history="1">
        <w:r w:rsidRPr="0016789E">
          <w:rPr>
            <w:rStyle w:val="Hipervnculo"/>
            <w:rFonts w:ascii="Arial" w:hAnsi="Arial" w:cs="Arial"/>
            <w:color w:val="3333FF"/>
            <w:lang w:val="es-ES_tradnl"/>
          </w:rPr>
          <w:t>gmail.com</w:t>
        </w:r>
      </w:hyperlink>
    </w:p>
    <w:p w:rsidR="00E86B8D" w:rsidRPr="005E4D9A" w:rsidRDefault="00E86B8D" w:rsidP="005E1432">
      <w:pPr>
        <w:pStyle w:val="Prrafodelista"/>
        <w:numPr>
          <w:ilvl w:val="0"/>
          <w:numId w:val="1"/>
        </w:numPr>
        <w:spacing w:before="180" w:after="360"/>
        <w:jc w:val="both"/>
        <w:rPr>
          <w:rFonts w:ascii="Arial" w:hAnsi="Arial" w:cs="Arial"/>
          <w:lang w:val="es-ES_tradnl"/>
        </w:rPr>
      </w:pPr>
      <w:r w:rsidRPr="005E4D9A">
        <w:rPr>
          <w:rFonts w:ascii="Arial" w:hAnsi="Arial" w:cs="Arial"/>
          <w:u w:val="single"/>
          <w:lang w:val="es-ES"/>
        </w:rPr>
        <w:t xml:space="preserve">MSc. </w:t>
      </w:r>
      <w:r w:rsidRPr="005E4D9A">
        <w:rPr>
          <w:rFonts w:ascii="Arial" w:hAnsi="Arial" w:cs="Arial"/>
          <w:u w:val="single"/>
          <w:lang w:val="es-ES_tradnl"/>
        </w:rPr>
        <w:t xml:space="preserve">Lázaro Alberto Cordoví. </w:t>
      </w:r>
      <w:r w:rsidRPr="005E4D9A">
        <w:rPr>
          <w:rFonts w:ascii="Arial" w:hAnsi="Arial" w:cs="Arial"/>
          <w:u w:val="single"/>
          <w:lang w:val="es-ES"/>
        </w:rPr>
        <w:t xml:space="preserve">Sec. </w:t>
      </w:r>
      <w:r w:rsidRPr="005E4D9A">
        <w:rPr>
          <w:rFonts w:ascii="Arial" w:hAnsi="Arial" w:cs="Arial"/>
          <w:u w:val="single"/>
          <w:lang w:val="es-ES_tradnl"/>
        </w:rPr>
        <w:t>de Finanzas</w:t>
      </w:r>
    </w:p>
    <w:p w:rsidR="00E86B8D" w:rsidRPr="005E4D9A" w:rsidRDefault="00E86B8D" w:rsidP="005E1432">
      <w:pPr>
        <w:spacing w:before="180" w:after="360"/>
        <w:jc w:val="both"/>
        <w:rPr>
          <w:rFonts w:ascii="Arial" w:hAnsi="Arial" w:cs="Arial"/>
          <w:lang w:val="es-ES_tradnl"/>
        </w:rPr>
      </w:pPr>
      <w:r w:rsidRPr="005E4D9A">
        <w:rPr>
          <w:rFonts w:ascii="Arial" w:hAnsi="Arial" w:cs="Arial"/>
          <w:u w:val="single"/>
          <w:lang w:val="es-ES_tradnl"/>
        </w:rPr>
        <w:t>Miembros del Comité O</w:t>
      </w:r>
      <w:r w:rsidR="00BA6CA7" w:rsidRPr="005E4D9A">
        <w:rPr>
          <w:rFonts w:ascii="Arial" w:hAnsi="Arial" w:cs="Arial"/>
          <w:u w:val="single"/>
          <w:lang w:val="es-ES_tradnl"/>
        </w:rPr>
        <w:t>r</w:t>
      </w:r>
      <w:r w:rsidRPr="005E4D9A">
        <w:rPr>
          <w:rFonts w:ascii="Arial" w:hAnsi="Arial" w:cs="Arial"/>
          <w:u w:val="single"/>
          <w:lang w:val="es-ES_tradnl"/>
        </w:rPr>
        <w:t>ganizador residentes en el exterior:</w:t>
      </w:r>
    </w:p>
    <w:p w:rsidR="00514CF4" w:rsidRDefault="00E86B8D" w:rsidP="005E1432">
      <w:pPr>
        <w:jc w:val="both"/>
        <w:rPr>
          <w:rFonts w:ascii="Arial" w:hAnsi="Arial" w:cs="Arial"/>
          <w:lang w:val="es-ES"/>
        </w:rPr>
      </w:pPr>
      <w:r w:rsidRPr="005E4D9A">
        <w:rPr>
          <w:rFonts w:ascii="Arial" w:hAnsi="Arial" w:cs="Arial"/>
          <w:lang w:val="es-ES"/>
        </w:rPr>
        <w:t xml:space="preserve">MSc. Helena </w:t>
      </w:r>
      <w:proofErr w:type="spellStart"/>
      <w:r w:rsidRPr="005E4D9A">
        <w:rPr>
          <w:rFonts w:ascii="Arial" w:hAnsi="Arial" w:cs="Arial"/>
          <w:lang w:val="es-ES"/>
        </w:rPr>
        <w:t>Uema</w:t>
      </w:r>
      <w:proofErr w:type="spellEnd"/>
      <w:r w:rsidRPr="005E4D9A">
        <w:rPr>
          <w:rFonts w:ascii="Arial" w:hAnsi="Arial" w:cs="Arial"/>
          <w:lang w:val="es-ES"/>
        </w:rPr>
        <w:t xml:space="preserve">, </w:t>
      </w:r>
      <w:r w:rsidRPr="005E4D9A">
        <w:rPr>
          <w:rFonts w:ascii="Arial" w:hAnsi="Arial" w:cs="Arial"/>
          <w:lang w:val="es-ES_tradnl"/>
        </w:rPr>
        <w:t xml:space="preserve">Brasil, </w:t>
      </w:r>
      <w:r w:rsidR="00604665">
        <w:rPr>
          <w:rFonts w:ascii="Arial" w:hAnsi="Arial" w:cs="Arial"/>
          <w:lang w:val="es-ES_tradnl"/>
        </w:rPr>
        <w:t>(</w:t>
      </w:r>
      <w:hyperlink r:id="rId14" w:history="1">
        <w:r w:rsidR="00514CF4" w:rsidRPr="00CA0CED">
          <w:rPr>
            <w:rStyle w:val="Hipervnculo"/>
            <w:rFonts w:ascii="Arial" w:hAnsi="Arial" w:cs="Arial"/>
            <w:lang w:val="es-ES"/>
          </w:rPr>
          <w:t>ifontes@hotmail.com</w:t>
        </w:r>
      </w:hyperlink>
      <w:r w:rsidR="00514CF4">
        <w:rPr>
          <w:rFonts w:ascii="Arial" w:hAnsi="Arial" w:cs="Arial"/>
          <w:lang w:val="es-ES"/>
        </w:rPr>
        <w:t xml:space="preserve">) </w:t>
      </w:r>
      <w:r w:rsidR="00514CF4" w:rsidRPr="00514CF4">
        <w:rPr>
          <w:lang w:val="es-ES"/>
        </w:rPr>
        <w:t xml:space="preserve"> </w:t>
      </w:r>
    </w:p>
    <w:p w:rsidR="00E86B8D" w:rsidRPr="005E4D9A" w:rsidRDefault="00E86B8D" w:rsidP="005E1432">
      <w:pPr>
        <w:jc w:val="both"/>
        <w:rPr>
          <w:rFonts w:ascii="Arial" w:hAnsi="Arial" w:cs="Arial"/>
          <w:lang w:val="es-ES_tradnl"/>
        </w:rPr>
      </w:pPr>
      <w:r w:rsidRPr="005E4D9A">
        <w:rPr>
          <w:rFonts w:ascii="Arial" w:hAnsi="Arial" w:cs="Arial"/>
          <w:lang w:val="es-ES"/>
        </w:rPr>
        <w:lastRenderedPageBreak/>
        <w:t xml:space="preserve">Dr. Nelson Fred, Puerto Rico; Dr. </w:t>
      </w:r>
      <w:proofErr w:type="gramStart"/>
      <w:r w:rsidRPr="005E4D9A">
        <w:rPr>
          <w:rFonts w:ascii="Arial" w:hAnsi="Arial" w:cs="Arial"/>
          <w:lang w:val="es-ES"/>
        </w:rPr>
        <w:t>Cs.Rigberto</w:t>
      </w:r>
      <w:proofErr w:type="gramEnd"/>
      <w:r w:rsidRPr="005E4D9A">
        <w:rPr>
          <w:rFonts w:ascii="Arial" w:hAnsi="Arial" w:cs="Arial"/>
          <w:lang w:val="es-ES"/>
        </w:rPr>
        <w:t xml:space="preserve"> Pupo, Dr. </w:t>
      </w:r>
      <w:r w:rsidRPr="005E4D9A">
        <w:rPr>
          <w:rFonts w:ascii="Arial" w:hAnsi="Arial" w:cs="Arial"/>
          <w:lang w:val="es-ES_tradnl"/>
        </w:rPr>
        <w:t xml:space="preserve">Jorge </w:t>
      </w:r>
      <w:r w:rsidRPr="005E4D9A">
        <w:rPr>
          <w:rFonts w:ascii="Arial" w:hAnsi="Arial" w:cs="Arial"/>
          <w:lang w:val="es-ES"/>
        </w:rPr>
        <w:t xml:space="preserve">Valmaseda, Dr. Victorino Barrios . Dr. </w:t>
      </w:r>
      <w:r w:rsidRPr="005E4D9A">
        <w:rPr>
          <w:rFonts w:ascii="Arial" w:hAnsi="Arial" w:cs="Arial"/>
          <w:lang w:val="es-ES_tradnl"/>
        </w:rPr>
        <w:t xml:space="preserve">Hugo </w:t>
      </w:r>
      <w:r w:rsidRPr="005E4D9A">
        <w:rPr>
          <w:rFonts w:ascii="Arial" w:hAnsi="Arial" w:cs="Arial"/>
          <w:lang w:val="es-ES"/>
        </w:rPr>
        <w:t xml:space="preserve">Cornejo, Dra. Ana Karelia González, </w:t>
      </w:r>
      <w:r w:rsidRPr="005E4D9A">
        <w:rPr>
          <w:rFonts w:ascii="Arial" w:hAnsi="Arial" w:cs="Arial"/>
          <w:lang w:val="es-ES_tradnl"/>
        </w:rPr>
        <w:t xml:space="preserve">México; </w:t>
      </w:r>
      <w:r w:rsidRPr="005E4D9A">
        <w:rPr>
          <w:rFonts w:ascii="Arial" w:hAnsi="Arial" w:cs="Arial"/>
          <w:lang w:val="es-ES"/>
        </w:rPr>
        <w:t xml:space="preserve">Dr. Charles McKelvey, </w:t>
      </w:r>
      <w:r w:rsidRPr="005E4D9A">
        <w:rPr>
          <w:rFonts w:ascii="Arial" w:hAnsi="Arial" w:cs="Arial"/>
          <w:lang w:val="es-ES_tradnl"/>
        </w:rPr>
        <w:t xml:space="preserve">Estados </w:t>
      </w:r>
      <w:r w:rsidRPr="005E4D9A">
        <w:rPr>
          <w:rFonts w:ascii="Arial" w:hAnsi="Arial" w:cs="Arial"/>
          <w:lang w:val="es-ES"/>
        </w:rPr>
        <w:t xml:space="preserve">Unidos y </w:t>
      </w:r>
      <w:r w:rsidRPr="005E4D9A">
        <w:rPr>
          <w:rFonts w:ascii="Arial" w:hAnsi="Arial" w:cs="Arial"/>
          <w:lang w:val="es-ES_tradnl"/>
        </w:rPr>
        <w:t xml:space="preserve">paíseseuropeos </w:t>
      </w:r>
      <w:r w:rsidRPr="005E4D9A">
        <w:rPr>
          <w:rFonts w:ascii="Arial" w:hAnsi="Arial" w:cs="Arial"/>
          <w:lang w:val="es-ES"/>
        </w:rPr>
        <w:t xml:space="preserve">y </w:t>
      </w:r>
      <w:r w:rsidRPr="005E4D9A">
        <w:rPr>
          <w:rFonts w:ascii="Arial" w:hAnsi="Arial" w:cs="Arial"/>
          <w:lang w:val="es-ES_tradnl"/>
        </w:rPr>
        <w:t>otras áreas.</w:t>
      </w:r>
    </w:p>
    <w:p w:rsidR="00024BE0" w:rsidRPr="005E4D9A" w:rsidRDefault="00E86B8D" w:rsidP="005E1432">
      <w:pPr>
        <w:spacing w:before="180" w:after="360"/>
        <w:jc w:val="both"/>
        <w:rPr>
          <w:rFonts w:ascii="Arial" w:hAnsi="Arial" w:cs="Arial"/>
          <w:lang w:val="es-ES_tradnl"/>
        </w:rPr>
      </w:pPr>
      <w:r w:rsidRPr="005E4D9A">
        <w:rPr>
          <w:rFonts w:ascii="Arial" w:hAnsi="Arial" w:cs="Arial"/>
          <w:lang w:val="es-ES_tradnl"/>
        </w:rPr>
        <w:t>Las inscripciones al evento y su correspondiente pago para los cubanos se admitirán hasta el 15 de octubre. Los resúmenes de las ponencias deben presentarse en un párrafo de no más de 250 palabras y se recepcionarán hasta el 31 de octubre. Los extranjeros, como es usual, podrán presentar sus ponencias y formalizar sus respectivas inscripciones a su llegada al Evento.</w:t>
      </w:r>
    </w:p>
    <w:p w:rsidR="00E86B8D" w:rsidRPr="005E4D9A" w:rsidRDefault="00E86B8D" w:rsidP="005E1432">
      <w:pPr>
        <w:spacing w:before="180" w:after="360"/>
        <w:jc w:val="both"/>
        <w:rPr>
          <w:rFonts w:ascii="Arial" w:hAnsi="Arial" w:cs="Arial"/>
          <w:lang w:val="es-ES_tradnl"/>
        </w:rPr>
      </w:pPr>
      <w:r w:rsidRPr="005E4D9A">
        <w:rPr>
          <w:rFonts w:ascii="Arial" w:hAnsi="Arial" w:cs="Arial"/>
          <w:lang w:val="es-ES_tradnl"/>
        </w:rPr>
        <w:t>Cuota de admisión: 115 CUP para los participantes nacionales. Para los miembros de la SCIF cuyas cuotas mensuales estén actualizadas: 85.00 CUP. En Anexo se expondrán los requerimientos para participantes extranjeros.</w:t>
      </w:r>
    </w:p>
    <w:p w:rsidR="00E86B8D" w:rsidRPr="005E4D9A" w:rsidRDefault="00E86B8D" w:rsidP="005E1432">
      <w:pPr>
        <w:spacing w:before="180" w:after="360"/>
        <w:jc w:val="both"/>
        <w:rPr>
          <w:rFonts w:ascii="Arial" w:hAnsi="Arial" w:cs="Arial"/>
          <w:bCs/>
          <w:lang w:val="es-ES_tradnl"/>
        </w:rPr>
      </w:pPr>
      <w:r w:rsidRPr="005E4D9A">
        <w:rPr>
          <w:rFonts w:ascii="Arial" w:hAnsi="Arial" w:cs="Arial"/>
          <w:lang w:val="es-ES_tradnl"/>
        </w:rPr>
        <w:t xml:space="preserve">Los estudiantes no graduados contribuirán con el 50 % de la cuota de inscripción de los </w:t>
      </w:r>
      <w:r w:rsidRPr="005E4D9A">
        <w:rPr>
          <w:rFonts w:ascii="Arial" w:hAnsi="Arial" w:cs="Arial"/>
          <w:bCs/>
          <w:lang w:val="es-ES_tradnl"/>
        </w:rPr>
        <w:t>graduados.</w:t>
      </w:r>
    </w:p>
    <w:p w:rsidR="00D168C7" w:rsidRPr="005E4D9A" w:rsidRDefault="00D168C7" w:rsidP="005E1432">
      <w:pPr>
        <w:pBdr>
          <w:top w:val="single" w:sz="4" w:space="1" w:color="auto"/>
          <w:left w:val="single" w:sz="4" w:space="4" w:color="auto"/>
          <w:bottom w:val="single" w:sz="4" w:space="1" w:color="auto"/>
          <w:right w:val="single" w:sz="4" w:space="4" w:color="auto"/>
        </w:pBdr>
        <w:spacing w:before="180" w:after="360"/>
        <w:jc w:val="both"/>
        <w:rPr>
          <w:rFonts w:ascii="Arial" w:hAnsi="Arial" w:cs="Arial"/>
          <w:b/>
          <w:bCs/>
          <w:lang w:val="es-ES"/>
        </w:rPr>
      </w:pPr>
      <w:r w:rsidRPr="005E4D9A">
        <w:rPr>
          <w:rFonts w:ascii="Arial" w:hAnsi="Arial" w:cs="Arial"/>
          <w:b/>
          <w:bCs/>
          <w:lang w:val="es-ES"/>
        </w:rPr>
        <w:t>COORDINADORAS DE ADMISIÓN Y RECEPCIÓN DE DOCUMENTOS</w:t>
      </w:r>
    </w:p>
    <w:p w:rsidR="00D168C7" w:rsidRPr="005E4D9A" w:rsidRDefault="00D168C7" w:rsidP="005E1432">
      <w:pPr>
        <w:spacing w:before="180" w:after="360"/>
        <w:jc w:val="both"/>
        <w:rPr>
          <w:rFonts w:ascii="Arial" w:hAnsi="Arial" w:cs="Arial"/>
          <w:u w:val="single"/>
          <w:lang w:val="es-ES_tradnl"/>
        </w:rPr>
      </w:pPr>
      <w:r w:rsidRPr="005E4D9A">
        <w:rPr>
          <w:rFonts w:ascii="Arial" w:hAnsi="Arial" w:cs="Arial"/>
          <w:u w:val="single"/>
          <w:lang w:val="es-ES_tradnl"/>
        </w:rPr>
        <w:t>COMISIÓN DE CIENCIA POLÍTICA:</w:t>
      </w:r>
    </w:p>
    <w:p w:rsidR="00D168C7" w:rsidRPr="005E4D9A" w:rsidRDefault="00D168C7" w:rsidP="005E1432">
      <w:pPr>
        <w:pStyle w:val="Prrafodelista"/>
        <w:numPr>
          <w:ilvl w:val="0"/>
          <w:numId w:val="2"/>
        </w:numPr>
        <w:spacing w:before="180" w:after="360"/>
        <w:jc w:val="both"/>
        <w:rPr>
          <w:rFonts w:ascii="Arial" w:hAnsi="Arial" w:cs="Arial"/>
        </w:rPr>
      </w:pPr>
      <w:r w:rsidRPr="005E4D9A">
        <w:rPr>
          <w:rFonts w:ascii="Arial" w:hAnsi="Arial" w:cs="Arial"/>
        </w:rPr>
        <w:t>Dra. Elsie Plain Rad-Cliff (</w:t>
      </w:r>
      <w:proofErr w:type="spellStart"/>
      <w:r w:rsidRPr="00604665">
        <w:rPr>
          <w:rFonts w:ascii="Arial" w:hAnsi="Arial" w:cs="Arial"/>
          <w:color w:val="3333FF"/>
          <w:u w:val="single"/>
        </w:rPr>
        <w:t>plain@.uh.cu</w:t>
      </w:r>
      <w:proofErr w:type="spellEnd"/>
      <w:r w:rsidRPr="00604665">
        <w:rPr>
          <w:rFonts w:ascii="Arial" w:hAnsi="Arial" w:cs="Arial"/>
          <w:color w:val="3333FF"/>
        </w:rPr>
        <w:t>)</w:t>
      </w:r>
    </w:p>
    <w:p w:rsidR="00D168C7" w:rsidRPr="00604665" w:rsidRDefault="00D168C7" w:rsidP="005E1432">
      <w:pPr>
        <w:pStyle w:val="Prrafodelista"/>
        <w:numPr>
          <w:ilvl w:val="0"/>
          <w:numId w:val="2"/>
        </w:numPr>
        <w:spacing w:before="180" w:after="360"/>
        <w:jc w:val="both"/>
        <w:rPr>
          <w:rFonts w:ascii="Arial" w:hAnsi="Arial" w:cs="Arial"/>
          <w:color w:val="3333FF"/>
          <w:lang w:val="es-ES_tradnl"/>
        </w:rPr>
      </w:pPr>
      <w:r w:rsidRPr="005E4D9A">
        <w:rPr>
          <w:rFonts w:ascii="Arial" w:hAnsi="Arial" w:cs="Arial"/>
          <w:lang w:val="es-ES_tradnl"/>
        </w:rPr>
        <w:t xml:space="preserve">Dra. Laubel B. Pimentel Ramos </w:t>
      </w:r>
      <w:r w:rsidRPr="00604665">
        <w:rPr>
          <w:rFonts w:ascii="Arial" w:hAnsi="Arial" w:cs="Arial"/>
          <w:color w:val="3333FF"/>
          <w:u w:val="single"/>
          <w:lang w:val="es-ES_tradnl"/>
        </w:rPr>
        <w:t>(</w:t>
      </w:r>
      <w:proofErr w:type="spellStart"/>
      <w:r w:rsidRPr="00604665">
        <w:rPr>
          <w:rFonts w:ascii="Arial" w:hAnsi="Arial" w:cs="Arial"/>
          <w:color w:val="3333FF"/>
          <w:u w:val="single"/>
          <w:lang w:val="es-ES_tradnl"/>
        </w:rPr>
        <w:t>laubel</w:t>
      </w:r>
      <w:proofErr w:type="spellEnd"/>
      <w:r w:rsidRPr="00604665">
        <w:rPr>
          <w:rFonts w:ascii="Arial" w:hAnsi="Arial" w:cs="Arial"/>
          <w:color w:val="3333FF"/>
          <w:u w:val="single"/>
          <w:lang w:val="es-ES_tradnl"/>
        </w:rPr>
        <w:t xml:space="preserve"> (@ffh.uh.cu</w:t>
      </w:r>
      <w:r w:rsidRPr="00604665">
        <w:rPr>
          <w:rFonts w:ascii="Arial" w:hAnsi="Arial" w:cs="Arial"/>
          <w:color w:val="3333FF"/>
          <w:lang w:val="es-ES_tradnl"/>
        </w:rPr>
        <w:t xml:space="preserve"> y </w:t>
      </w:r>
      <w:r w:rsidRPr="00604665">
        <w:rPr>
          <w:rFonts w:ascii="Arial" w:hAnsi="Arial" w:cs="Arial"/>
          <w:color w:val="3333FF"/>
          <w:u w:val="single"/>
          <w:lang w:val="es-ES_tradnl"/>
        </w:rPr>
        <w:t>laubelpr@gmail.com)</w:t>
      </w:r>
    </w:p>
    <w:p w:rsidR="00D168C7" w:rsidRPr="005E4D9A" w:rsidRDefault="007D6D9C" w:rsidP="005E1432">
      <w:pPr>
        <w:spacing w:before="180" w:after="360"/>
        <w:jc w:val="both"/>
        <w:rPr>
          <w:rFonts w:ascii="Arial" w:hAnsi="Arial" w:cs="Arial"/>
          <w:lang w:val="es-ES_tradnl"/>
        </w:rPr>
      </w:pPr>
      <w:r w:rsidRPr="005E4D9A">
        <w:rPr>
          <w:rFonts w:ascii="Arial" w:hAnsi="Arial" w:cs="Arial"/>
          <w:u w:val="single"/>
          <w:lang w:val="es-ES_tradnl"/>
        </w:rPr>
        <w:t>COMISIÓN DE FILOSOFÍA</w:t>
      </w:r>
      <w:r w:rsidRPr="005E4D9A">
        <w:rPr>
          <w:rFonts w:ascii="Arial" w:hAnsi="Arial" w:cs="Arial"/>
          <w:lang w:val="es-ES_tradnl"/>
        </w:rPr>
        <w:t>:</w:t>
      </w:r>
    </w:p>
    <w:p w:rsidR="00D168C7" w:rsidRPr="005E4D9A" w:rsidRDefault="00D168C7" w:rsidP="005E1432">
      <w:pPr>
        <w:pStyle w:val="Prrafodelista"/>
        <w:numPr>
          <w:ilvl w:val="0"/>
          <w:numId w:val="3"/>
        </w:numPr>
        <w:spacing w:before="180" w:after="360"/>
        <w:jc w:val="both"/>
        <w:rPr>
          <w:rFonts w:ascii="Arial" w:hAnsi="Arial" w:cs="Arial"/>
        </w:rPr>
      </w:pPr>
      <w:r w:rsidRPr="005E4D9A">
        <w:rPr>
          <w:rFonts w:ascii="Arial" w:hAnsi="Arial" w:cs="Arial"/>
        </w:rPr>
        <w:t>Dra. Lissette Mendoza Portales(</w:t>
      </w:r>
      <w:hyperlink r:id="rId15" w:history="1">
        <w:r w:rsidRPr="005E4D9A">
          <w:rPr>
            <w:rStyle w:val="Hipervnculo"/>
            <w:rFonts w:ascii="Arial" w:hAnsi="Arial" w:cs="Arial"/>
          </w:rPr>
          <w:t>lissettemp@inder.cu</w:t>
        </w:r>
      </w:hyperlink>
      <w:r w:rsidRPr="005E4D9A">
        <w:rPr>
          <w:rFonts w:ascii="Arial" w:hAnsi="Arial" w:cs="Arial"/>
        </w:rPr>
        <w:t xml:space="preserve">, </w:t>
      </w:r>
      <w:hyperlink r:id="rId16" w:history="1">
        <w:r w:rsidRPr="005E4D9A">
          <w:rPr>
            <w:rStyle w:val="Hipervnculo"/>
            <w:rFonts w:ascii="Arial" w:hAnsi="Arial" w:cs="Arial"/>
          </w:rPr>
          <w:t>clissettemp@ceniai.inf.cu</w:t>
        </w:r>
      </w:hyperlink>
      <w:r w:rsidRPr="005E4D9A">
        <w:rPr>
          <w:rFonts w:ascii="Arial" w:hAnsi="Arial" w:cs="Arial"/>
        </w:rPr>
        <w:t>)</w:t>
      </w:r>
    </w:p>
    <w:p w:rsidR="00D168C7" w:rsidRPr="005E4D9A" w:rsidRDefault="00D168C7" w:rsidP="005E1432">
      <w:pPr>
        <w:pStyle w:val="Prrafodelista"/>
        <w:numPr>
          <w:ilvl w:val="0"/>
          <w:numId w:val="3"/>
        </w:numPr>
        <w:spacing w:before="180" w:after="360"/>
        <w:jc w:val="both"/>
        <w:rPr>
          <w:rFonts w:ascii="Arial" w:hAnsi="Arial" w:cs="Arial"/>
          <w:lang w:val="es-ES"/>
        </w:rPr>
        <w:sectPr w:rsidR="00D168C7" w:rsidRPr="005E4D9A">
          <w:pgSz w:w="11904" w:h="16834"/>
          <w:pgMar w:top="2857" w:right="1238" w:bottom="1885" w:left="1713" w:header="720" w:footer="720" w:gutter="0"/>
          <w:cols w:space="720"/>
          <w:noEndnote/>
        </w:sectPr>
      </w:pPr>
      <w:r w:rsidRPr="005E4D9A">
        <w:rPr>
          <w:rFonts w:ascii="Arial" w:hAnsi="Arial" w:cs="Arial"/>
          <w:lang w:val="es-ES"/>
        </w:rPr>
        <w:t>Dra. Nancy López Díaz. Vicepresidenta de la SCIF (</w:t>
      </w:r>
      <w:hyperlink r:id="rId17" w:history="1">
        <w:r w:rsidR="00514CF4" w:rsidRPr="00CA0CED">
          <w:rPr>
            <w:rStyle w:val="Hipervnculo"/>
            <w:rFonts w:ascii="Arial" w:hAnsi="Arial" w:cs="Arial"/>
            <w:lang w:val="es-ES"/>
          </w:rPr>
          <w:t>nancy@.uh.cu</w:t>
        </w:r>
      </w:hyperlink>
      <w:r w:rsidR="00514CF4">
        <w:rPr>
          <w:rFonts w:ascii="Arial" w:hAnsi="Arial" w:cs="Arial"/>
          <w:u w:val="single"/>
          <w:lang w:val="es-ES"/>
        </w:rPr>
        <w:t xml:space="preserve"> )</w:t>
      </w:r>
    </w:p>
    <w:p w:rsidR="00AC4CD1" w:rsidRPr="005E4D9A" w:rsidRDefault="00AC4CD1" w:rsidP="005E1432">
      <w:pPr>
        <w:widowControl/>
        <w:autoSpaceDE/>
        <w:autoSpaceDN/>
        <w:ind w:right="1462"/>
        <w:jc w:val="both"/>
        <w:rPr>
          <w:rFonts w:ascii="Arial" w:eastAsia="Arial" w:hAnsi="Arial" w:cs="Arial"/>
          <w:color w:val="0000C3"/>
          <w:lang w:val="es-ES" w:eastAsia="en-US"/>
        </w:rPr>
      </w:pPr>
    </w:p>
    <w:p w:rsidR="00E86B8D" w:rsidRPr="005E4D9A" w:rsidRDefault="00E86B8D" w:rsidP="005E1432">
      <w:pPr>
        <w:widowControl/>
        <w:pBdr>
          <w:top w:val="single" w:sz="4" w:space="1" w:color="auto"/>
          <w:left w:val="single" w:sz="4" w:space="4" w:color="auto"/>
          <w:bottom w:val="single" w:sz="4" w:space="1" w:color="auto"/>
          <w:right w:val="single" w:sz="4" w:space="31" w:color="auto"/>
        </w:pBdr>
        <w:autoSpaceDE/>
        <w:autoSpaceDN/>
        <w:ind w:right="1462"/>
        <w:jc w:val="both"/>
        <w:rPr>
          <w:rFonts w:ascii="Arial" w:eastAsia="Arial" w:hAnsi="Arial" w:cs="Arial"/>
          <w:b/>
          <w:lang w:val="es-ES" w:eastAsia="en-US"/>
        </w:rPr>
      </w:pPr>
      <w:r w:rsidRPr="005E4D9A">
        <w:rPr>
          <w:rFonts w:ascii="Arial" w:eastAsia="Arial" w:hAnsi="Arial" w:cs="Arial"/>
          <w:b/>
          <w:noProof/>
          <w:lang w:val="es-ES"/>
        </w:rPr>
        <w:t>PROGRAMACIÓN GENERAL</w:t>
      </w:r>
    </w:p>
    <w:p w:rsidR="00E86B8D" w:rsidRPr="005E4D9A" w:rsidRDefault="00E86B8D" w:rsidP="005E1432">
      <w:pPr>
        <w:widowControl/>
        <w:autoSpaceDE/>
        <w:autoSpaceDN/>
        <w:ind w:right="1462"/>
        <w:jc w:val="both"/>
        <w:rPr>
          <w:rFonts w:ascii="Arial" w:eastAsia="Arial" w:hAnsi="Arial" w:cs="Arial"/>
          <w:color w:val="0000C3"/>
          <w:lang w:val="es-ES" w:eastAsia="en-US"/>
        </w:rPr>
      </w:pPr>
    </w:p>
    <w:p w:rsidR="00E86B8D" w:rsidRPr="005E4D9A" w:rsidRDefault="00E86B8D" w:rsidP="005E1432">
      <w:pPr>
        <w:widowControl/>
        <w:autoSpaceDE/>
        <w:autoSpaceDN/>
        <w:ind w:right="1462"/>
        <w:jc w:val="both"/>
        <w:rPr>
          <w:rFonts w:ascii="Arial" w:eastAsia="Arial" w:hAnsi="Arial" w:cs="Arial"/>
          <w:lang w:val="es-ES_tradnl" w:eastAsia="en-US"/>
        </w:rPr>
      </w:pPr>
      <w:r w:rsidRPr="005E4D9A">
        <w:rPr>
          <w:rFonts w:ascii="Arial" w:eastAsia="Arial" w:hAnsi="Arial" w:cs="Arial"/>
          <w:lang w:val="es-ES_tradnl" w:eastAsia="en-US"/>
        </w:rPr>
        <w:t xml:space="preserve">Se sesionará de forma paralela en las dos secciones habituales dedicadas a la Ciencia Política Enfoque Sur y Filosofía </w:t>
      </w:r>
      <w:r w:rsidR="006C0C26" w:rsidRPr="005E4D9A">
        <w:rPr>
          <w:rFonts w:ascii="Arial" w:eastAsia="Arial" w:hAnsi="Arial" w:cs="Arial"/>
          <w:lang w:val="es-ES_tradnl" w:eastAsia="en-US"/>
        </w:rPr>
        <w:t xml:space="preserve">que comprende Filosofía </w:t>
      </w:r>
      <w:r w:rsidRPr="005E4D9A">
        <w:rPr>
          <w:rFonts w:ascii="Arial" w:eastAsia="Arial" w:hAnsi="Arial" w:cs="Arial"/>
          <w:lang w:val="es-ES_tradnl" w:eastAsia="en-US"/>
        </w:rPr>
        <w:t xml:space="preserve">de la Educación, Filosofía Política y Medio Ambiente. Las comisiones políticas y filosóficas estarán presididas por la Dra. </w:t>
      </w:r>
      <w:r w:rsidRPr="005E4D9A">
        <w:rPr>
          <w:rFonts w:ascii="Arial" w:eastAsia="Arial" w:hAnsi="Arial" w:cs="Arial"/>
          <w:lang w:val="es-ES" w:eastAsia="en-US"/>
        </w:rPr>
        <w:t xml:space="preserve">Cs. </w:t>
      </w:r>
      <w:r w:rsidRPr="005E4D9A">
        <w:rPr>
          <w:rFonts w:ascii="Arial" w:eastAsia="Arial" w:hAnsi="Arial" w:cs="Arial"/>
          <w:lang w:val="es-ES_tradnl" w:eastAsia="en-US"/>
        </w:rPr>
        <w:t>Thalía Fung Riverón y la Dra. Lissette Mendoza Portales respectivamente.</w:t>
      </w:r>
    </w:p>
    <w:p w:rsidR="00E86B8D" w:rsidRPr="005E4D9A" w:rsidRDefault="00E86B8D" w:rsidP="005E1432">
      <w:pPr>
        <w:widowControl/>
        <w:autoSpaceDE/>
        <w:autoSpaceDN/>
        <w:ind w:right="1462"/>
        <w:jc w:val="both"/>
        <w:rPr>
          <w:rFonts w:ascii="Arial" w:eastAsia="Arial" w:hAnsi="Arial" w:cs="Arial"/>
          <w:lang w:val="es-ES_tradnl" w:eastAsia="en-US"/>
        </w:rPr>
      </w:pPr>
    </w:p>
    <w:p w:rsidR="00E86B8D" w:rsidRPr="005E4D9A" w:rsidRDefault="00D168C7" w:rsidP="005E1432">
      <w:pPr>
        <w:widowControl/>
        <w:autoSpaceDE/>
        <w:autoSpaceDN/>
        <w:ind w:right="1462"/>
        <w:jc w:val="both"/>
        <w:rPr>
          <w:rFonts w:ascii="Arial" w:eastAsia="Arial" w:hAnsi="Arial" w:cs="Arial"/>
          <w:lang w:val="es-ES_tradnl" w:eastAsia="en-US"/>
        </w:rPr>
      </w:pPr>
      <w:r w:rsidRPr="005E4D9A">
        <w:rPr>
          <w:rFonts w:ascii="Arial" w:eastAsia="Arial" w:hAnsi="Arial" w:cs="Arial"/>
          <w:b/>
          <w:bCs/>
          <w:lang w:val="es-ES_tradnl" w:eastAsia="en-US"/>
        </w:rPr>
        <w:t>Día 14</w:t>
      </w:r>
      <w:r w:rsidR="00E86B8D" w:rsidRPr="005E4D9A">
        <w:rPr>
          <w:rFonts w:ascii="Arial" w:eastAsia="Arial" w:hAnsi="Arial" w:cs="Arial"/>
          <w:b/>
          <w:bCs/>
          <w:lang w:val="es-ES_tradnl" w:eastAsia="en-US"/>
        </w:rPr>
        <w:t xml:space="preserve">: Apertura </w:t>
      </w:r>
      <w:r w:rsidR="00E86B8D" w:rsidRPr="005E4D9A">
        <w:rPr>
          <w:rFonts w:ascii="Arial" w:eastAsia="Arial" w:hAnsi="Arial" w:cs="Arial"/>
          <w:lang w:val="es-ES_tradnl" w:eastAsia="en-US"/>
        </w:rPr>
        <w:t>en sesión plenaria, 9:30 horas.</w:t>
      </w:r>
    </w:p>
    <w:p w:rsidR="00E86B8D" w:rsidRPr="005E4D9A" w:rsidRDefault="006C0C26" w:rsidP="005E1432">
      <w:pPr>
        <w:widowControl/>
        <w:autoSpaceDE/>
        <w:autoSpaceDN/>
        <w:ind w:right="1462"/>
        <w:jc w:val="both"/>
        <w:rPr>
          <w:rFonts w:ascii="Arial" w:eastAsia="Arial" w:hAnsi="Arial" w:cs="Arial"/>
          <w:lang w:val="es-ES_tradnl" w:eastAsia="en-US"/>
        </w:rPr>
      </w:pPr>
      <w:r w:rsidRPr="005E4D9A">
        <w:rPr>
          <w:rFonts w:ascii="Arial" w:eastAsia="Arial" w:hAnsi="Arial" w:cs="Arial"/>
          <w:lang w:val="es-ES_tradnl" w:eastAsia="en-US"/>
        </w:rPr>
        <w:t xml:space="preserve">        Intervenciones especiales</w:t>
      </w:r>
    </w:p>
    <w:p w:rsidR="00E86B8D" w:rsidRPr="005E4D9A" w:rsidRDefault="00E86B8D" w:rsidP="005E1432">
      <w:pPr>
        <w:widowControl/>
        <w:autoSpaceDE/>
        <w:autoSpaceDN/>
        <w:ind w:right="1462"/>
        <w:jc w:val="both"/>
        <w:rPr>
          <w:rFonts w:ascii="Arial" w:eastAsia="Arial" w:hAnsi="Arial" w:cs="Arial"/>
          <w:lang w:val="es-ES_tradnl" w:eastAsia="en-US"/>
        </w:rPr>
      </w:pPr>
      <w:r w:rsidRPr="005E4D9A">
        <w:rPr>
          <w:rFonts w:ascii="Arial" w:eastAsia="Arial" w:hAnsi="Arial" w:cs="Arial"/>
          <w:lang w:val="es-ES_tradnl" w:eastAsia="en-US"/>
        </w:rPr>
        <w:t>Lugar: Residencia de Postgrado del MINSAP, sita en Línea e I, Vedado, Plaza de La Revolución. Receso</w:t>
      </w:r>
    </w:p>
    <w:p w:rsidR="00E86B8D" w:rsidRPr="005E4D9A" w:rsidRDefault="00E86B8D" w:rsidP="005E1432">
      <w:pPr>
        <w:widowControl/>
        <w:autoSpaceDE/>
        <w:autoSpaceDN/>
        <w:ind w:right="1462"/>
        <w:jc w:val="both"/>
        <w:rPr>
          <w:rFonts w:ascii="Arial" w:eastAsia="Arial" w:hAnsi="Arial" w:cs="Arial"/>
          <w:lang w:val="es-ES_tradnl" w:eastAsia="en-US"/>
        </w:rPr>
      </w:pPr>
      <w:r w:rsidRPr="005E4D9A">
        <w:rPr>
          <w:rFonts w:ascii="Arial" w:eastAsia="Arial" w:hAnsi="Arial" w:cs="Arial"/>
          <w:lang w:val="es-ES_tradnl" w:eastAsia="en-US"/>
        </w:rPr>
        <w:t>Trabajo en comisiones: 13:30 horas</w:t>
      </w:r>
    </w:p>
    <w:p w:rsidR="00E86B8D" w:rsidRPr="005E4D9A" w:rsidRDefault="00E86B8D" w:rsidP="005E1432">
      <w:pPr>
        <w:widowControl/>
        <w:autoSpaceDE/>
        <w:autoSpaceDN/>
        <w:ind w:right="1462"/>
        <w:jc w:val="both"/>
        <w:rPr>
          <w:rFonts w:ascii="Arial" w:eastAsia="Arial" w:hAnsi="Arial" w:cs="Arial"/>
          <w:lang w:val="es-ES_tradnl" w:eastAsia="en-US"/>
        </w:rPr>
      </w:pPr>
    </w:p>
    <w:p w:rsidR="006C0C26" w:rsidRPr="005E4D9A" w:rsidRDefault="00D168C7" w:rsidP="005E1432">
      <w:pPr>
        <w:widowControl/>
        <w:autoSpaceDE/>
        <w:autoSpaceDN/>
        <w:ind w:right="1462"/>
        <w:jc w:val="both"/>
        <w:rPr>
          <w:rFonts w:ascii="Arial" w:eastAsia="Arial" w:hAnsi="Arial" w:cs="Arial"/>
          <w:lang w:val="es-ES_tradnl" w:eastAsia="en-US"/>
        </w:rPr>
      </w:pPr>
      <w:r w:rsidRPr="005E4D9A">
        <w:rPr>
          <w:rFonts w:ascii="Arial" w:eastAsia="Arial" w:hAnsi="Arial" w:cs="Arial"/>
          <w:b/>
          <w:bCs/>
          <w:lang w:val="es-ES_tradnl" w:eastAsia="en-US"/>
        </w:rPr>
        <w:t>Día 15</w:t>
      </w:r>
      <w:r w:rsidR="00E86B8D" w:rsidRPr="005E4D9A">
        <w:rPr>
          <w:rFonts w:ascii="Arial" w:eastAsia="Arial" w:hAnsi="Arial" w:cs="Arial"/>
          <w:b/>
          <w:bCs/>
          <w:lang w:val="es-ES_tradnl" w:eastAsia="en-US"/>
        </w:rPr>
        <w:t xml:space="preserve">: </w:t>
      </w:r>
      <w:r w:rsidR="00E86B8D" w:rsidRPr="005E4D9A">
        <w:rPr>
          <w:rFonts w:ascii="Arial" w:eastAsia="Arial" w:hAnsi="Arial" w:cs="Arial"/>
          <w:lang w:val="es-ES_tradnl" w:eastAsia="en-US"/>
        </w:rPr>
        <w:t xml:space="preserve">Trabajo en comisiones de 9:00 a 13:30 horas </w:t>
      </w:r>
    </w:p>
    <w:p w:rsidR="00E86B8D" w:rsidRPr="005E4D9A" w:rsidRDefault="00E86B8D" w:rsidP="005E1432">
      <w:pPr>
        <w:widowControl/>
        <w:autoSpaceDE/>
        <w:autoSpaceDN/>
        <w:ind w:right="1462"/>
        <w:jc w:val="both"/>
        <w:rPr>
          <w:rFonts w:ascii="Arial" w:eastAsia="Arial" w:hAnsi="Arial" w:cs="Arial"/>
          <w:lang w:val="es-ES_tradnl" w:eastAsia="en-US"/>
        </w:rPr>
      </w:pPr>
      <w:r w:rsidRPr="005E4D9A">
        <w:rPr>
          <w:rFonts w:ascii="Arial" w:eastAsia="Arial" w:hAnsi="Arial" w:cs="Arial"/>
          <w:lang w:val="es-ES_tradnl" w:eastAsia="en-US"/>
        </w:rPr>
        <w:t>Lugar: Residencia de Postgrado del MINSAP Receso: 13:30 horas</w:t>
      </w:r>
    </w:p>
    <w:p w:rsidR="00D168C7" w:rsidRPr="005E4D9A" w:rsidRDefault="00E86B8D" w:rsidP="005E1432">
      <w:pPr>
        <w:widowControl/>
        <w:autoSpaceDE/>
        <w:autoSpaceDN/>
        <w:ind w:right="1462"/>
        <w:jc w:val="both"/>
        <w:rPr>
          <w:rFonts w:ascii="Arial" w:eastAsia="Arial" w:hAnsi="Arial" w:cs="Arial"/>
          <w:lang w:val="es-ES_tradnl" w:eastAsia="en-US"/>
        </w:rPr>
      </w:pPr>
      <w:r w:rsidRPr="005E4D9A">
        <w:rPr>
          <w:rFonts w:ascii="Arial" w:eastAsia="Arial" w:hAnsi="Arial" w:cs="Arial"/>
          <w:lang w:val="es-ES_tradnl" w:eastAsia="en-US"/>
        </w:rPr>
        <w:t xml:space="preserve">Sesión plenaria dedicada a la celebración del </w:t>
      </w:r>
      <w:r w:rsidR="00306554" w:rsidRPr="005E4D9A">
        <w:rPr>
          <w:rFonts w:ascii="Arial" w:eastAsia="Arial" w:hAnsi="Arial" w:cs="Arial"/>
          <w:b/>
          <w:lang w:val="es-ES_tradnl" w:eastAsia="en-US"/>
        </w:rPr>
        <w:t>Día Internacional de la Filosofia</w:t>
      </w:r>
      <w:r w:rsidR="00306554" w:rsidRPr="005E4D9A">
        <w:rPr>
          <w:rFonts w:ascii="Arial" w:eastAsia="Arial" w:hAnsi="Arial" w:cs="Arial"/>
          <w:lang w:val="es-ES_tradnl" w:eastAsia="en-US"/>
        </w:rPr>
        <w:t xml:space="preserve"> h</w:t>
      </w:r>
      <w:r w:rsidRPr="005E4D9A">
        <w:rPr>
          <w:rFonts w:ascii="Arial" w:eastAsia="Arial" w:hAnsi="Arial" w:cs="Arial"/>
          <w:lang w:val="es-ES_tradnl" w:eastAsia="en-US"/>
        </w:rPr>
        <w:t>ora: 14:30 Lugar: Aula Magna de la Universidad de La Habana</w:t>
      </w:r>
    </w:p>
    <w:p w:rsidR="00D168C7" w:rsidRPr="005E4D9A" w:rsidRDefault="00D168C7" w:rsidP="005E1432">
      <w:pPr>
        <w:widowControl/>
        <w:autoSpaceDE/>
        <w:autoSpaceDN/>
        <w:ind w:right="1462"/>
        <w:jc w:val="both"/>
        <w:rPr>
          <w:rFonts w:ascii="Arial" w:eastAsia="Arial" w:hAnsi="Arial" w:cs="Arial"/>
          <w:lang w:val="es-ES_tradnl" w:eastAsia="en-US"/>
        </w:rPr>
      </w:pPr>
    </w:p>
    <w:p w:rsidR="00E86B8D" w:rsidRPr="005E4D9A" w:rsidRDefault="00D168C7" w:rsidP="005E1432">
      <w:pPr>
        <w:widowControl/>
        <w:autoSpaceDE/>
        <w:autoSpaceDN/>
        <w:ind w:right="1462"/>
        <w:jc w:val="both"/>
        <w:rPr>
          <w:rFonts w:ascii="Arial" w:eastAsia="Arial" w:hAnsi="Arial" w:cs="Arial"/>
          <w:lang w:val="es-ES_tradnl" w:eastAsia="en-US"/>
        </w:rPr>
      </w:pPr>
      <w:r w:rsidRPr="005E4D9A">
        <w:rPr>
          <w:rFonts w:ascii="Arial" w:eastAsia="Arial" w:hAnsi="Arial" w:cs="Arial"/>
          <w:b/>
          <w:bCs/>
          <w:lang w:val="es-ES_tradnl" w:eastAsia="en-US"/>
        </w:rPr>
        <w:t>Día 16</w:t>
      </w:r>
      <w:r w:rsidR="00E86B8D" w:rsidRPr="005E4D9A">
        <w:rPr>
          <w:rFonts w:ascii="Arial" w:eastAsia="Arial" w:hAnsi="Arial" w:cs="Arial"/>
          <w:b/>
          <w:bCs/>
          <w:lang w:val="es-ES_tradnl" w:eastAsia="en-US"/>
        </w:rPr>
        <w:t xml:space="preserve">: </w:t>
      </w:r>
      <w:r w:rsidR="00E86B8D" w:rsidRPr="005E4D9A">
        <w:rPr>
          <w:rFonts w:ascii="Arial" w:eastAsia="Arial" w:hAnsi="Arial" w:cs="Arial"/>
          <w:lang w:val="es-ES_tradnl" w:eastAsia="en-US"/>
        </w:rPr>
        <w:t>Trabajo en comisiones de 9:00 a 13:30 horas</w:t>
      </w:r>
    </w:p>
    <w:p w:rsidR="00E86B8D" w:rsidRPr="005E4D9A" w:rsidRDefault="00E86B8D" w:rsidP="005E1432">
      <w:pPr>
        <w:widowControl/>
        <w:autoSpaceDE/>
        <w:autoSpaceDN/>
        <w:ind w:right="1462"/>
        <w:jc w:val="both"/>
        <w:rPr>
          <w:rFonts w:ascii="Arial" w:eastAsia="Arial" w:hAnsi="Arial" w:cs="Arial"/>
          <w:lang w:val="es-ES_tradnl" w:eastAsia="en-US"/>
        </w:rPr>
      </w:pPr>
      <w:r w:rsidRPr="005E4D9A">
        <w:rPr>
          <w:rFonts w:ascii="Arial" w:eastAsia="Arial" w:hAnsi="Arial" w:cs="Arial"/>
          <w:lang w:val="es-ES_tradnl" w:eastAsia="en-US"/>
        </w:rPr>
        <w:t>Receso: 13:30 horas</w:t>
      </w:r>
    </w:p>
    <w:p w:rsidR="00514CF4" w:rsidRDefault="00514CF4" w:rsidP="005E1432">
      <w:pPr>
        <w:widowControl/>
        <w:autoSpaceDE/>
        <w:autoSpaceDN/>
        <w:ind w:right="1462"/>
        <w:jc w:val="both"/>
        <w:rPr>
          <w:rFonts w:ascii="Arial" w:eastAsia="Arial" w:hAnsi="Arial" w:cs="Arial"/>
          <w:b/>
          <w:lang w:val="es-ES_tradnl" w:eastAsia="en-US"/>
        </w:rPr>
      </w:pPr>
    </w:p>
    <w:p w:rsidR="00E86B8D" w:rsidRPr="005E4D9A" w:rsidRDefault="00514CF4" w:rsidP="005E1432">
      <w:pPr>
        <w:widowControl/>
        <w:autoSpaceDE/>
        <w:autoSpaceDN/>
        <w:ind w:right="1462"/>
        <w:jc w:val="both"/>
        <w:rPr>
          <w:rFonts w:ascii="Arial" w:eastAsia="Arial" w:hAnsi="Arial" w:cs="Arial"/>
          <w:lang w:val="es-ES_tradnl" w:eastAsia="en-US"/>
        </w:rPr>
      </w:pPr>
      <w:r>
        <w:rPr>
          <w:rFonts w:ascii="Arial" w:eastAsia="Arial" w:hAnsi="Arial" w:cs="Arial"/>
          <w:b/>
          <w:lang w:val="es-ES_tradnl" w:eastAsia="en-US"/>
        </w:rPr>
        <w:t>Actividad C</w:t>
      </w:r>
      <w:r w:rsidR="00E86B8D" w:rsidRPr="005E4D9A">
        <w:rPr>
          <w:rFonts w:ascii="Arial" w:eastAsia="Arial" w:hAnsi="Arial" w:cs="Arial"/>
          <w:b/>
          <w:lang w:val="es-ES_tradnl" w:eastAsia="en-US"/>
        </w:rPr>
        <w:t>onclusiva</w:t>
      </w:r>
      <w:r w:rsidR="00E86B8D" w:rsidRPr="005E4D9A">
        <w:rPr>
          <w:rFonts w:ascii="Arial" w:eastAsia="Arial" w:hAnsi="Arial" w:cs="Arial"/>
          <w:lang w:val="es-ES_tradnl" w:eastAsia="en-US"/>
        </w:rPr>
        <w:t>: 14:00 horas -Relatorías</w:t>
      </w:r>
    </w:p>
    <w:p w:rsidR="006C0C26" w:rsidRPr="005E4D9A" w:rsidRDefault="00E86B8D" w:rsidP="005E1432">
      <w:pPr>
        <w:widowControl/>
        <w:autoSpaceDE/>
        <w:autoSpaceDN/>
        <w:ind w:right="1462"/>
        <w:jc w:val="both"/>
        <w:rPr>
          <w:rFonts w:ascii="Arial" w:eastAsia="Arial" w:hAnsi="Arial" w:cs="Arial"/>
          <w:lang w:val="es-ES_tradnl" w:eastAsia="en-US"/>
        </w:rPr>
      </w:pPr>
      <w:r w:rsidRPr="005E4D9A">
        <w:rPr>
          <w:rFonts w:ascii="Arial" w:eastAsia="Arial" w:hAnsi="Arial" w:cs="Arial"/>
          <w:lang w:val="es-ES_tradnl" w:eastAsia="en-US"/>
        </w:rPr>
        <w:t xml:space="preserve">-Conclusiones del Evento por los participantes </w:t>
      </w:r>
    </w:p>
    <w:p w:rsidR="00A05360" w:rsidRDefault="00514CF4" w:rsidP="005E1432">
      <w:pPr>
        <w:widowControl/>
        <w:autoSpaceDE/>
        <w:autoSpaceDN/>
        <w:ind w:right="1462"/>
        <w:jc w:val="both"/>
        <w:rPr>
          <w:rFonts w:ascii="Arial" w:eastAsia="Arial" w:hAnsi="Arial" w:cs="Arial"/>
          <w:lang w:val="es-ES_tradnl" w:eastAsia="en-US"/>
        </w:rPr>
      </w:pPr>
      <w:r>
        <w:rPr>
          <w:rFonts w:ascii="Arial" w:eastAsia="Arial" w:hAnsi="Arial" w:cs="Arial"/>
          <w:lang w:val="es-ES_tradnl" w:eastAsia="en-US"/>
        </w:rPr>
        <w:t>16:30 Fiesta de D</w:t>
      </w:r>
      <w:r w:rsidR="00E86B8D" w:rsidRPr="005E4D9A">
        <w:rPr>
          <w:rFonts w:ascii="Arial" w:eastAsia="Arial" w:hAnsi="Arial" w:cs="Arial"/>
          <w:lang w:val="es-ES_tradnl" w:eastAsia="en-US"/>
        </w:rPr>
        <w:t>espedida</w:t>
      </w:r>
    </w:p>
    <w:p w:rsidR="00A05360" w:rsidRDefault="00A05360" w:rsidP="005E1432">
      <w:pPr>
        <w:widowControl/>
        <w:autoSpaceDE/>
        <w:autoSpaceDN/>
        <w:ind w:right="1462"/>
        <w:jc w:val="both"/>
        <w:rPr>
          <w:rFonts w:ascii="Arial" w:eastAsia="Arial" w:hAnsi="Arial" w:cs="Arial"/>
          <w:lang w:val="es-ES_tradnl" w:eastAsia="en-US"/>
        </w:rPr>
      </w:pPr>
    </w:p>
    <w:p w:rsidR="00A05360" w:rsidRPr="00A05360" w:rsidRDefault="00A05360" w:rsidP="005E1432">
      <w:pPr>
        <w:widowControl/>
        <w:autoSpaceDE/>
        <w:autoSpaceDN/>
        <w:ind w:right="1462"/>
        <w:jc w:val="both"/>
        <w:rPr>
          <w:rFonts w:ascii="Arial" w:eastAsia="Arial" w:hAnsi="Arial" w:cs="Arial"/>
          <w:lang w:val="es-ES_tradnl" w:eastAsia="en-US"/>
        </w:rPr>
        <w:sectPr w:rsidR="00A05360" w:rsidRPr="00A05360">
          <w:pgSz w:w="11904" w:h="16834"/>
          <w:pgMar w:top="2054" w:right="1280" w:bottom="1200" w:left="1703" w:header="720" w:footer="720" w:gutter="0"/>
          <w:cols w:space="720"/>
          <w:noEndnote/>
        </w:sectPr>
      </w:pPr>
      <w:r>
        <w:rPr>
          <w:rFonts w:ascii="Arial" w:eastAsia="Arial" w:hAnsi="Arial" w:cs="Arial"/>
          <w:lang w:val="es-ES_tradnl" w:eastAsia="en-US"/>
        </w:rPr>
        <w:t>NOTA: En las sesiones plenarias contaremos con la par</w:t>
      </w:r>
      <w:r w:rsidR="00F341D1">
        <w:rPr>
          <w:rFonts w:ascii="Arial" w:eastAsia="Arial" w:hAnsi="Arial" w:cs="Arial"/>
          <w:lang w:val="es-ES_tradnl" w:eastAsia="en-US"/>
        </w:rPr>
        <w:t>ticipación de representantes de la dirección de la</w:t>
      </w:r>
      <w:r w:rsidR="00514CF4">
        <w:rPr>
          <w:rFonts w:ascii="Arial" w:eastAsia="Arial" w:hAnsi="Arial" w:cs="Arial"/>
          <w:lang w:val="es-ES_tradnl" w:eastAsia="en-US"/>
        </w:rPr>
        <w:t xml:space="preserve"> </w:t>
      </w:r>
      <w:r w:rsidR="00F341D1" w:rsidRPr="00F341D1">
        <w:rPr>
          <w:rFonts w:ascii="Arial" w:eastAsia="Arial" w:hAnsi="Arial" w:cs="Arial"/>
          <w:i/>
          <w:lang w:val="es-ES_tradnl" w:eastAsia="en-US"/>
        </w:rPr>
        <w:t xml:space="preserve">Federación </w:t>
      </w:r>
      <w:r w:rsidRPr="00F341D1">
        <w:rPr>
          <w:rFonts w:ascii="Arial" w:eastAsia="Arial" w:hAnsi="Arial" w:cs="Arial"/>
          <w:i/>
          <w:lang w:val="es-ES_tradnl" w:eastAsia="en-US"/>
        </w:rPr>
        <w:t>Internacional de Sociedades de Filosofía.</w:t>
      </w:r>
    </w:p>
    <w:p w:rsidR="005B4513" w:rsidRPr="005E4D9A" w:rsidRDefault="005B4513" w:rsidP="005E1432">
      <w:pPr>
        <w:spacing w:after="252" w:line="420" w:lineRule="atLeast"/>
        <w:ind w:right="4392" w:firstLine="216"/>
        <w:jc w:val="both"/>
        <w:rPr>
          <w:rFonts w:ascii="Arial" w:hAnsi="Arial" w:cs="Arial"/>
          <w:spacing w:val="-1"/>
          <w:lang w:val="es-ES_tradnl"/>
        </w:rPr>
      </w:pPr>
    </w:p>
    <w:sectPr w:rsidR="005B4513" w:rsidRPr="005E4D9A" w:rsidSect="00E53960">
      <w:pgSz w:w="11904" w:h="16834"/>
      <w:pgMar w:top="2020" w:right="1137" w:bottom="3226" w:left="1875"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A1BEF"/>
    <w:multiLevelType w:val="hybridMultilevel"/>
    <w:tmpl w:val="884E7C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48D547A8"/>
    <w:multiLevelType w:val="hybridMultilevel"/>
    <w:tmpl w:val="78A836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D58685B"/>
    <w:multiLevelType w:val="hybridMultilevel"/>
    <w:tmpl w:val="4FFAA1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5E5073"/>
    <w:rsid w:val="00024BE0"/>
    <w:rsid w:val="0016789E"/>
    <w:rsid w:val="001E1236"/>
    <w:rsid w:val="002443FD"/>
    <w:rsid w:val="002C6D56"/>
    <w:rsid w:val="0030226B"/>
    <w:rsid w:val="00306554"/>
    <w:rsid w:val="003A3E54"/>
    <w:rsid w:val="003E38C2"/>
    <w:rsid w:val="00427144"/>
    <w:rsid w:val="00454046"/>
    <w:rsid w:val="00514CF4"/>
    <w:rsid w:val="0053133A"/>
    <w:rsid w:val="00585E89"/>
    <w:rsid w:val="005B4513"/>
    <w:rsid w:val="005E1432"/>
    <w:rsid w:val="005E4D9A"/>
    <w:rsid w:val="005E5073"/>
    <w:rsid w:val="00604665"/>
    <w:rsid w:val="006C0C26"/>
    <w:rsid w:val="0072712C"/>
    <w:rsid w:val="007D6D9C"/>
    <w:rsid w:val="00874098"/>
    <w:rsid w:val="009B0461"/>
    <w:rsid w:val="009C4937"/>
    <w:rsid w:val="009E4F05"/>
    <w:rsid w:val="00A05360"/>
    <w:rsid w:val="00A24A77"/>
    <w:rsid w:val="00AC4CD1"/>
    <w:rsid w:val="00B82362"/>
    <w:rsid w:val="00BA6CA7"/>
    <w:rsid w:val="00BC0A79"/>
    <w:rsid w:val="00C07FA8"/>
    <w:rsid w:val="00C14D11"/>
    <w:rsid w:val="00CA6729"/>
    <w:rsid w:val="00D168C7"/>
    <w:rsid w:val="00E53960"/>
    <w:rsid w:val="00E86B8D"/>
    <w:rsid w:val="00EE2D1F"/>
    <w:rsid w:val="00F341D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0C5C3A2-D4B8-48C5-A28B-25CF5B6B4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960"/>
    <w:pPr>
      <w:widowControl w:val="0"/>
      <w:autoSpaceDE w:val="0"/>
      <w:autoSpaceDN w:val="0"/>
      <w:spacing w:after="0" w:line="240" w:lineRule="auto"/>
    </w:pPr>
    <w:rPr>
      <w:rFonts w:ascii="Times New Roman" w:hAnsi="Times New Roman" w:cs="Times New Roman"/>
      <w:sz w:val="24"/>
      <w:szCs w:val="24"/>
      <w:lang w:val="en-US"/>
    </w:rPr>
  </w:style>
  <w:style w:type="paragraph" w:styleId="Ttulo1">
    <w:name w:val="heading 1"/>
    <w:basedOn w:val="Normal"/>
    <w:next w:val="Normal"/>
    <w:link w:val="Ttulo1Car"/>
    <w:uiPriority w:val="9"/>
    <w:qFormat/>
    <w:rsid w:val="002443F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2443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2443FD"/>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2443FD"/>
    <w:pPr>
      <w:keepNext/>
      <w:keepLines/>
      <w:spacing w:before="20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 1"/>
    <w:basedOn w:val="Normal"/>
    <w:uiPriority w:val="99"/>
    <w:rsid w:val="00E53960"/>
    <w:pPr>
      <w:jc w:val="both"/>
    </w:pPr>
  </w:style>
  <w:style w:type="paragraph" w:customStyle="1" w:styleId="Style2">
    <w:name w:val="Style 2"/>
    <w:basedOn w:val="Normal"/>
    <w:uiPriority w:val="99"/>
    <w:rsid w:val="00E53960"/>
    <w:pPr>
      <w:adjustRightInd w:val="0"/>
    </w:pPr>
  </w:style>
  <w:style w:type="character" w:styleId="Hipervnculo">
    <w:name w:val="Hyperlink"/>
    <w:basedOn w:val="Fuentedeprrafopredeter"/>
    <w:uiPriority w:val="99"/>
    <w:unhideWhenUsed/>
    <w:rsid w:val="002C6D56"/>
    <w:rPr>
      <w:color w:val="0000FF" w:themeColor="hyperlink"/>
      <w:u w:val="single"/>
    </w:rPr>
  </w:style>
  <w:style w:type="paragraph" w:styleId="Textodeglobo">
    <w:name w:val="Balloon Text"/>
    <w:basedOn w:val="Normal"/>
    <w:link w:val="TextodegloboCar"/>
    <w:uiPriority w:val="99"/>
    <w:semiHidden/>
    <w:unhideWhenUsed/>
    <w:rsid w:val="00BC0A79"/>
    <w:rPr>
      <w:rFonts w:ascii="Tahoma" w:hAnsi="Tahoma" w:cs="Tahoma"/>
      <w:sz w:val="16"/>
      <w:szCs w:val="16"/>
    </w:rPr>
  </w:style>
  <w:style w:type="character" w:customStyle="1" w:styleId="TextodegloboCar">
    <w:name w:val="Texto de globo Car"/>
    <w:basedOn w:val="Fuentedeprrafopredeter"/>
    <w:link w:val="Textodeglobo"/>
    <w:uiPriority w:val="99"/>
    <w:semiHidden/>
    <w:rsid w:val="00BC0A79"/>
    <w:rPr>
      <w:rFonts w:ascii="Tahoma" w:hAnsi="Tahoma" w:cs="Tahoma"/>
      <w:sz w:val="16"/>
      <w:szCs w:val="16"/>
      <w:lang w:val="en-US"/>
    </w:rPr>
  </w:style>
  <w:style w:type="paragraph" w:styleId="Prrafodelista">
    <w:name w:val="List Paragraph"/>
    <w:basedOn w:val="Normal"/>
    <w:uiPriority w:val="34"/>
    <w:qFormat/>
    <w:rsid w:val="00BA6CA7"/>
    <w:pPr>
      <w:ind w:left="720"/>
      <w:contextualSpacing/>
    </w:pPr>
  </w:style>
  <w:style w:type="paragraph" w:styleId="Sinespaciado">
    <w:name w:val="No Spacing"/>
    <w:uiPriority w:val="1"/>
    <w:qFormat/>
    <w:rsid w:val="002443FD"/>
    <w:pPr>
      <w:widowControl w:val="0"/>
      <w:autoSpaceDE w:val="0"/>
      <w:autoSpaceDN w:val="0"/>
      <w:spacing w:after="0" w:line="240" w:lineRule="auto"/>
    </w:pPr>
    <w:rPr>
      <w:rFonts w:ascii="Times New Roman" w:hAnsi="Times New Roman" w:cs="Times New Roman"/>
      <w:sz w:val="24"/>
      <w:szCs w:val="24"/>
      <w:lang w:val="en-US"/>
    </w:rPr>
  </w:style>
  <w:style w:type="character" w:customStyle="1" w:styleId="Ttulo1Car">
    <w:name w:val="Título 1 Car"/>
    <w:basedOn w:val="Fuentedeprrafopredeter"/>
    <w:link w:val="Ttulo1"/>
    <w:uiPriority w:val="9"/>
    <w:rsid w:val="002443FD"/>
    <w:rPr>
      <w:rFonts w:asciiTheme="majorHAnsi" w:eastAsiaTheme="majorEastAsia" w:hAnsiTheme="majorHAnsi" w:cstheme="majorBidi"/>
      <w:b/>
      <w:bCs/>
      <w:color w:val="365F91" w:themeColor="accent1" w:themeShade="BF"/>
      <w:sz w:val="28"/>
      <w:szCs w:val="28"/>
      <w:lang w:val="en-US"/>
    </w:rPr>
  </w:style>
  <w:style w:type="character" w:customStyle="1" w:styleId="Ttulo2Car">
    <w:name w:val="Título 2 Car"/>
    <w:basedOn w:val="Fuentedeprrafopredeter"/>
    <w:link w:val="Ttulo2"/>
    <w:uiPriority w:val="9"/>
    <w:rsid w:val="002443FD"/>
    <w:rPr>
      <w:rFonts w:asciiTheme="majorHAnsi" w:eastAsiaTheme="majorEastAsia" w:hAnsiTheme="majorHAnsi" w:cstheme="majorBidi"/>
      <w:b/>
      <w:bCs/>
      <w:color w:val="4F81BD" w:themeColor="accent1"/>
      <w:sz w:val="26"/>
      <w:szCs w:val="26"/>
      <w:lang w:val="en-US"/>
    </w:rPr>
  </w:style>
  <w:style w:type="character" w:customStyle="1" w:styleId="Ttulo3Car">
    <w:name w:val="Título 3 Car"/>
    <w:basedOn w:val="Fuentedeprrafopredeter"/>
    <w:link w:val="Ttulo3"/>
    <w:uiPriority w:val="9"/>
    <w:rsid w:val="002443FD"/>
    <w:rPr>
      <w:rFonts w:asciiTheme="majorHAnsi" w:eastAsiaTheme="majorEastAsia" w:hAnsiTheme="majorHAnsi" w:cstheme="majorBidi"/>
      <w:b/>
      <w:bCs/>
      <w:color w:val="4F81BD" w:themeColor="accent1"/>
      <w:sz w:val="24"/>
      <w:szCs w:val="24"/>
      <w:lang w:val="en-US"/>
    </w:rPr>
  </w:style>
  <w:style w:type="character" w:customStyle="1" w:styleId="Ttulo4Car">
    <w:name w:val="Título 4 Car"/>
    <w:basedOn w:val="Fuentedeprrafopredeter"/>
    <w:link w:val="Ttulo4"/>
    <w:uiPriority w:val="9"/>
    <w:rsid w:val="002443FD"/>
    <w:rPr>
      <w:rFonts w:asciiTheme="majorHAnsi" w:eastAsiaTheme="majorEastAsia" w:hAnsiTheme="majorHAnsi" w:cstheme="majorBidi"/>
      <w:b/>
      <w:bCs/>
      <w:i/>
      <w:iCs/>
      <w:color w:val="4F81BD" w:themeColor="accent1"/>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69732">
      <w:bodyDiv w:val="1"/>
      <w:marLeft w:val="0"/>
      <w:marRight w:val="0"/>
      <w:marTop w:val="0"/>
      <w:marBottom w:val="0"/>
      <w:divBdr>
        <w:top w:val="none" w:sz="0" w:space="0" w:color="auto"/>
        <w:left w:val="none" w:sz="0" w:space="0" w:color="auto"/>
        <w:bottom w:val="none" w:sz="0" w:space="0" w:color="auto"/>
        <w:right w:val="none" w:sz="0" w:space="0" w:color="auto"/>
      </w:divBdr>
    </w:div>
    <w:div w:id="298583426">
      <w:bodyDiv w:val="1"/>
      <w:marLeft w:val="0"/>
      <w:marRight w:val="0"/>
      <w:marTop w:val="0"/>
      <w:marBottom w:val="0"/>
      <w:divBdr>
        <w:top w:val="none" w:sz="0" w:space="0" w:color="auto"/>
        <w:left w:val="none" w:sz="0" w:space="0" w:color="auto"/>
        <w:bottom w:val="none" w:sz="0" w:space="0" w:color="auto"/>
        <w:right w:val="none" w:sz="0" w:space="0" w:color="auto"/>
      </w:divBdr>
    </w:div>
    <w:div w:id="393966840">
      <w:bodyDiv w:val="1"/>
      <w:marLeft w:val="0"/>
      <w:marRight w:val="0"/>
      <w:marTop w:val="0"/>
      <w:marBottom w:val="0"/>
      <w:divBdr>
        <w:top w:val="none" w:sz="0" w:space="0" w:color="auto"/>
        <w:left w:val="none" w:sz="0" w:space="0" w:color="auto"/>
        <w:bottom w:val="none" w:sz="0" w:space="0" w:color="auto"/>
        <w:right w:val="none" w:sz="0" w:space="0" w:color="auto"/>
      </w:divBdr>
    </w:div>
    <w:div w:id="631253870">
      <w:bodyDiv w:val="1"/>
      <w:marLeft w:val="0"/>
      <w:marRight w:val="0"/>
      <w:marTop w:val="0"/>
      <w:marBottom w:val="0"/>
      <w:divBdr>
        <w:top w:val="none" w:sz="0" w:space="0" w:color="auto"/>
        <w:left w:val="none" w:sz="0" w:space="0" w:color="auto"/>
        <w:bottom w:val="none" w:sz="0" w:space="0" w:color="auto"/>
        <w:right w:val="none" w:sz="0" w:space="0" w:color="auto"/>
      </w:divBdr>
    </w:div>
    <w:div w:id="695425490">
      <w:bodyDiv w:val="1"/>
      <w:marLeft w:val="0"/>
      <w:marRight w:val="0"/>
      <w:marTop w:val="0"/>
      <w:marBottom w:val="0"/>
      <w:divBdr>
        <w:top w:val="none" w:sz="0" w:space="0" w:color="auto"/>
        <w:left w:val="none" w:sz="0" w:space="0" w:color="auto"/>
        <w:bottom w:val="none" w:sz="0" w:space="0" w:color="auto"/>
        <w:right w:val="none" w:sz="0" w:space="0" w:color="auto"/>
      </w:divBdr>
    </w:div>
    <w:div w:id="734857802">
      <w:bodyDiv w:val="1"/>
      <w:marLeft w:val="0"/>
      <w:marRight w:val="0"/>
      <w:marTop w:val="0"/>
      <w:marBottom w:val="0"/>
      <w:divBdr>
        <w:top w:val="none" w:sz="0" w:space="0" w:color="auto"/>
        <w:left w:val="none" w:sz="0" w:space="0" w:color="auto"/>
        <w:bottom w:val="none" w:sz="0" w:space="0" w:color="auto"/>
        <w:right w:val="none" w:sz="0" w:space="0" w:color="auto"/>
      </w:divBdr>
    </w:div>
    <w:div w:id="118197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ssettemp@inder.cu" TargetMode="External"/><Relationship Id="rId13" Type="http://schemas.openxmlformats.org/officeDocument/2006/relationships/hyperlink" Target="http://gmail.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lain@ffh.uh.cu" TargetMode="External"/><Relationship Id="rId12" Type="http://schemas.openxmlformats.org/officeDocument/2006/relationships/hyperlink" Target="mailto:atejera@ffh.uh.cu" TargetMode="External"/><Relationship Id="rId17" Type="http://schemas.openxmlformats.org/officeDocument/2006/relationships/hyperlink" Target="mailto:nancy@.uh.cu" TargetMode="External"/><Relationship Id="rId2" Type="http://schemas.openxmlformats.org/officeDocument/2006/relationships/styles" Target="styles.xml"/><Relationship Id="rId16" Type="http://schemas.openxmlformats.org/officeDocument/2006/relationships/hyperlink" Target="mailto:clissettemp@ceniai.inf.cu" TargetMode="External"/><Relationship Id="rId1" Type="http://schemas.openxmlformats.org/officeDocument/2006/relationships/numbering" Target="numbering.xml"/><Relationship Id="rId6" Type="http://schemas.openxmlformats.org/officeDocument/2006/relationships/hyperlink" Target="mailto:thal&#237;afung@ceniai.lnf.cu" TargetMode="External"/><Relationship Id="rId11" Type="http://schemas.openxmlformats.org/officeDocument/2006/relationships/hyperlink" Target="http://a.gmail.com" TargetMode="External"/><Relationship Id="rId5" Type="http://schemas.openxmlformats.org/officeDocument/2006/relationships/image" Target="media/image1.jpeg"/><Relationship Id="rId15" Type="http://schemas.openxmlformats.org/officeDocument/2006/relationships/hyperlink" Target="mailto:lissettemp@inder.cu" TargetMode="External"/><Relationship Id="rId10" Type="http://schemas.openxmlformats.org/officeDocument/2006/relationships/hyperlink" Target="mailto:nancy@ffh.uh.c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lissettemp@ceniai.inf.cu" TargetMode="External"/><Relationship Id="rId14" Type="http://schemas.openxmlformats.org/officeDocument/2006/relationships/hyperlink" Target="mailto:ifontes@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1096</Words>
  <Characters>6251</Characters>
  <Application>Microsoft Office Word</Application>
  <DocSecurity>0</DocSecurity>
  <Lines>52</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dc:creator>
  <cp:lastModifiedBy>ELSIE</cp:lastModifiedBy>
  <cp:revision>2</cp:revision>
  <dcterms:created xsi:type="dcterms:W3CDTF">2018-05-27T18:08:00Z</dcterms:created>
  <dcterms:modified xsi:type="dcterms:W3CDTF">2018-05-27T18:08:00Z</dcterms:modified>
</cp:coreProperties>
</file>